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04CDA06A" w:rsidR="00E675FA" w:rsidRPr="00C91823" w:rsidRDefault="006F7CAF" w:rsidP="00E675FA">
      <w:pPr>
        <w:pStyle w:val="ac"/>
        <w:ind w:firstLine="567"/>
        <w:jc w:val="right"/>
        <w:rPr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</w:rPr>
        <w:t xml:space="preserve"> </w:t>
      </w:r>
      <w:r w:rsidR="00C91823">
        <w:rPr>
          <w:b w:val="0"/>
          <w:noProof/>
          <w:sz w:val="24"/>
          <w:szCs w:val="24"/>
        </w:rPr>
        <w:t xml:space="preserve">… </w:t>
      </w: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1FEA16C2" w14:textId="4920643F" w:rsidR="0034345D" w:rsidRPr="0034345D" w:rsidRDefault="0034345D" w:rsidP="0034345D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МЕТОДЫ ОПРЕДЕЛЕНИЯ </w:t>
      </w:r>
      <w:r w:rsidR="00DC2151">
        <w:rPr>
          <w:b/>
          <w:sz w:val="24"/>
        </w:rPr>
        <w:t>ЖЕЛЕЗА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65DCD5F4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C9728B" w:rsidRPr="00466DF5">
        <w:rPr>
          <w:sz w:val="24"/>
        </w:rPr>
        <w:t>«</w:t>
      </w:r>
      <w:r w:rsidR="00C9728B">
        <w:rPr>
          <w:sz w:val="24"/>
          <w:lang w:val="en-US"/>
        </w:rPr>
        <w:t>Meridian</w:t>
      </w:r>
      <w:r w:rsidR="00C9728B" w:rsidRPr="007B371B">
        <w:rPr>
          <w:sz w:val="24"/>
        </w:rPr>
        <w:t xml:space="preserve"> </w:t>
      </w:r>
      <w:r w:rsidR="00C9728B">
        <w:rPr>
          <w:sz w:val="24"/>
          <w:lang w:val="en-US"/>
        </w:rPr>
        <w:t>Systems</w:t>
      </w:r>
      <w:r w:rsidR="00C9728B" w:rsidRPr="00466DF5">
        <w:rPr>
          <w:sz w:val="24"/>
        </w:rPr>
        <w:t>»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35CD3C44" w14:textId="77777777" w:rsidR="00814308" w:rsidRDefault="00667AAE" w:rsidP="00377506">
      <w:pPr>
        <w:pStyle w:val="20"/>
        <w:spacing w:before="0" w:after="0"/>
      </w:pPr>
      <w:r w:rsidRPr="00AD738E">
        <w:t xml:space="preserve">                       </w:t>
      </w:r>
      <w:r w:rsidR="00450701" w:rsidRPr="00AD738E">
        <w:rPr>
          <w:sz w:val="24"/>
        </w:rPr>
        <w:fldChar w:fldCharType="begin"/>
      </w:r>
      <w:r w:rsidR="004D7B8B" w:rsidRPr="00AD738E">
        <w:rPr>
          <w:sz w:val="24"/>
        </w:rPr>
        <w:instrText xml:space="preserve"> TOC \o "1-3" \h \z </w:instrText>
      </w:r>
      <w:r w:rsidR="00450701" w:rsidRPr="00AD738E">
        <w:rPr>
          <w:sz w:val="24"/>
        </w:rPr>
        <w:fldChar w:fldCharType="separate"/>
      </w:r>
    </w:p>
    <w:p w14:paraId="1D8DCDDA" w14:textId="76397140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38" w:history="1">
        <w:r w:rsidR="00814308" w:rsidRPr="00814308">
          <w:rPr>
            <w:rStyle w:val="ab"/>
            <w:sz w:val="24"/>
            <w:lang w:val="en-US"/>
          </w:rPr>
          <w:t>1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Область применения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_Toc120990538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1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641EF32B" w14:textId="7277FE4B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39" w:history="1">
        <w:r w:rsidR="00814308" w:rsidRPr="00814308">
          <w:rPr>
            <w:rStyle w:val="ab"/>
            <w:sz w:val="24"/>
          </w:rPr>
          <w:t>2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Нормативные ссылки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_Toc120990539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1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1263A3B2" w14:textId="4527250E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0" w:history="1">
        <w:r w:rsidR="00814308" w:rsidRPr="00814308">
          <w:rPr>
            <w:rStyle w:val="ab"/>
            <w:sz w:val="24"/>
          </w:rPr>
          <w:t>3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  <w:lang w:val="kk-KZ"/>
          </w:rPr>
          <w:t>Сущность метода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_Toc120990540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2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138BACCC" w14:textId="7F778F63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1" w:history="1">
        <w:r w:rsidR="00814308" w:rsidRPr="00814308">
          <w:rPr>
            <w:rStyle w:val="ab"/>
            <w:sz w:val="24"/>
          </w:rPr>
          <w:t>4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Требования безопасности и охраны окружающей среды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_Toc120990541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2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7070CC5F" w14:textId="4032FB9A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2" w:history="1">
        <w:r w:rsidR="00814308" w:rsidRPr="00814308">
          <w:rPr>
            <w:rStyle w:val="ab"/>
            <w:sz w:val="24"/>
          </w:rPr>
          <w:t>5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Требования к квалификации операторов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_Toc120990542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2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325D568B" w14:textId="78220044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3" w:history="1">
        <w:r w:rsidR="00814308" w:rsidRPr="00814308">
          <w:rPr>
            <w:rStyle w:val="ab"/>
            <w:sz w:val="24"/>
          </w:rPr>
          <w:t>6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Требования к условиям измерений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_Toc120990543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3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41CDDA0E" w14:textId="1E89A390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4" w:history="1">
        <w:r w:rsidR="00814308" w:rsidRPr="00814308">
          <w:rPr>
            <w:rStyle w:val="ab"/>
            <w:sz w:val="24"/>
          </w:rPr>
          <w:t>7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_Toc120990544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3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11331079" w14:textId="3E244272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45" w:history="1">
        <w:r w:rsidR="00814308" w:rsidRPr="00814308">
          <w:rPr>
            <w:rStyle w:val="ab"/>
            <w:sz w:val="24"/>
          </w:rPr>
          <w:t>7.1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Средства измерений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_Toc120990545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3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6F0BAD13" w14:textId="3F5DB3B6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46" w:history="1">
        <w:r w:rsidR="00814308" w:rsidRPr="00814308">
          <w:rPr>
            <w:rStyle w:val="ab"/>
            <w:sz w:val="24"/>
          </w:rPr>
          <w:t>7.2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Вспомогательные устройства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_Toc120990546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3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2DFB97CE" w14:textId="1A143C2B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47" w:history="1">
        <w:r w:rsidR="00814308" w:rsidRPr="00814308">
          <w:rPr>
            <w:rStyle w:val="ab"/>
            <w:sz w:val="24"/>
          </w:rPr>
          <w:t>7.3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Реактивы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_Toc120990547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4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27FB94E0" w14:textId="2271A124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48" w:history="1">
        <w:r w:rsidR="00814308" w:rsidRPr="00814308">
          <w:rPr>
            <w:rStyle w:val="ab"/>
            <w:sz w:val="24"/>
          </w:rPr>
          <w:t>8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Отбор проб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_Toc120990548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4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798B2372" w14:textId="3B09B379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49" w:history="1">
        <w:r w:rsidR="00814308" w:rsidRPr="00814308">
          <w:rPr>
            <w:rStyle w:val="ab"/>
            <w:sz w:val="24"/>
          </w:rPr>
          <w:t>8.1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Подготовка к отбору проб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_Toc120990549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4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69DBD6F4" w14:textId="6F4EB969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50" w:history="1">
        <w:r w:rsidR="00814308" w:rsidRPr="00814308">
          <w:rPr>
            <w:rStyle w:val="ab"/>
            <w:sz w:val="24"/>
          </w:rPr>
          <w:t>8.2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Отбор проб воды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_Toc120990550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4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31D2494D" w14:textId="2EC6BB02" w:rsidR="00814308" w:rsidRPr="00814308" w:rsidRDefault="00EF4494" w:rsidP="00814308">
      <w:pPr>
        <w:pStyle w:val="20"/>
        <w:tabs>
          <w:tab w:val="left" w:pos="709"/>
        </w:tabs>
        <w:spacing w:before="0" w:after="0" w:line="288" w:lineRule="auto"/>
        <w:ind w:left="1276" w:hanging="425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90551" w:history="1">
        <w:r w:rsidR="00814308" w:rsidRPr="00814308">
          <w:rPr>
            <w:rStyle w:val="ab"/>
            <w:sz w:val="24"/>
          </w:rPr>
          <w:t>8.3</w:t>
        </w:r>
        <w:r w:rsidR="00814308" w:rsidRPr="00814308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14308" w:rsidRPr="00814308">
          <w:rPr>
            <w:rStyle w:val="ab"/>
            <w:sz w:val="24"/>
          </w:rPr>
          <w:t>Переноска проб и сроки хранения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_Toc120990551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5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6B52CFB5" w14:textId="32EEA700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52" w:history="1">
        <w:r w:rsidR="00814308" w:rsidRPr="00814308">
          <w:rPr>
            <w:rStyle w:val="ab"/>
            <w:sz w:val="24"/>
          </w:rPr>
          <w:t>9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Фотометрический метод с использованием сульфосалициловой кислоты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_Toc120990552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5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62F7508F" w14:textId="3334D70A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3" w:history="1">
        <w:r w:rsidR="00814308" w:rsidRPr="00814308">
          <w:rPr>
            <w:rStyle w:val="ab"/>
            <w:sz w:val="24"/>
          </w:rPr>
          <w:t>9.1</w:t>
        </w:r>
        <w:r w:rsidR="00814308" w:rsidRPr="00814308">
          <w:rPr>
            <w:rStyle w:val="ab"/>
            <w:sz w:val="24"/>
          </w:rPr>
          <w:tab/>
          <w:t>Подготовка лабораторной посуды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_Toc120990553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5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44DA56E4" w14:textId="2E384B9F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4" w:history="1">
        <w:r w:rsidR="00814308" w:rsidRPr="00814308">
          <w:rPr>
            <w:rStyle w:val="ab"/>
            <w:sz w:val="24"/>
          </w:rPr>
          <w:t>9.2</w:t>
        </w:r>
        <w:r w:rsidR="00814308" w:rsidRPr="00814308">
          <w:rPr>
            <w:rStyle w:val="ab"/>
            <w:sz w:val="24"/>
          </w:rPr>
          <w:tab/>
          <w:t>Приготовление растворов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_Toc120990554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5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0744339C" w14:textId="4B5A487C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5" w:history="1">
        <w:r w:rsidR="00814308" w:rsidRPr="00814308">
          <w:rPr>
            <w:rStyle w:val="ab"/>
            <w:sz w:val="24"/>
          </w:rPr>
          <w:t>9.3</w:t>
        </w:r>
        <w:r w:rsidR="00814308" w:rsidRPr="00814308">
          <w:rPr>
            <w:rStyle w:val="ab"/>
            <w:sz w:val="24"/>
          </w:rPr>
          <w:tab/>
          <w:t>Предварительная подготовка проб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_Toc120990555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6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5E7CA5C9" w14:textId="619A6692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6" w:history="1">
        <w:r w:rsidR="00814308" w:rsidRPr="00814308">
          <w:rPr>
            <w:rStyle w:val="ab"/>
            <w:sz w:val="24"/>
          </w:rPr>
          <w:t>9.4</w:t>
        </w:r>
        <w:r w:rsidR="00814308" w:rsidRPr="00814308">
          <w:rPr>
            <w:rStyle w:val="ab"/>
            <w:sz w:val="24"/>
          </w:rPr>
          <w:tab/>
          <w:t>Подготовка прибора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_Toc120990556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7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6EF1001C" w14:textId="241701ED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7" w:history="1">
        <w:r w:rsidR="00814308" w:rsidRPr="00814308">
          <w:rPr>
            <w:rStyle w:val="ab"/>
            <w:sz w:val="24"/>
          </w:rPr>
          <w:t>9.5</w:t>
        </w:r>
        <w:r w:rsidR="00814308" w:rsidRPr="00814308">
          <w:rPr>
            <w:rStyle w:val="ab"/>
            <w:sz w:val="24"/>
          </w:rPr>
          <w:tab/>
          <w:t>Построение градуировочного графика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_Toc120990557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7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2E9E282F" w14:textId="6280128E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8" w:history="1">
        <w:r w:rsidR="00814308" w:rsidRPr="00814308">
          <w:rPr>
            <w:rStyle w:val="ab"/>
            <w:sz w:val="24"/>
          </w:rPr>
          <w:t>9.6</w:t>
        </w:r>
        <w:r w:rsidR="00814308" w:rsidRPr="00814308">
          <w:rPr>
            <w:rStyle w:val="ab"/>
            <w:sz w:val="24"/>
          </w:rPr>
          <w:tab/>
          <w:t>Выполнение измерений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_Toc120990558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9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04787037" w14:textId="58C4FDC1" w:rsidR="00814308" w:rsidRPr="00814308" w:rsidRDefault="00EF4494" w:rsidP="00814308">
      <w:pPr>
        <w:pStyle w:val="20"/>
        <w:tabs>
          <w:tab w:val="clear" w:pos="1276"/>
          <w:tab w:val="left" w:pos="709"/>
          <w:tab w:val="left" w:pos="1560"/>
        </w:tabs>
        <w:spacing w:before="0" w:after="0" w:line="288" w:lineRule="auto"/>
        <w:ind w:left="1701" w:hanging="425"/>
        <w:rPr>
          <w:rStyle w:val="ab"/>
          <w:sz w:val="24"/>
        </w:rPr>
      </w:pPr>
      <w:hyperlink w:anchor="_Toc120990559" w:history="1">
        <w:r w:rsidR="00814308" w:rsidRPr="00814308">
          <w:rPr>
            <w:rStyle w:val="ab"/>
            <w:sz w:val="24"/>
          </w:rPr>
          <w:t>9.7</w:t>
        </w:r>
        <w:r w:rsidR="00814308" w:rsidRPr="00814308">
          <w:rPr>
            <w:rStyle w:val="ab"/>
            <w:sz w:val="24"/>
          </w:rPr>
          <w:tab/>
          <w:t>Обработка результатов измерений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_Toc120990559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9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1B7598FE" w14:textId="4942ADD2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60" w:history="1">
        <w:r w:rsidR="00814308" w:rsidRPr="00814308">
          <w:rPr>
            <w:rStyle w:val="ab"/>
            <w:sz w:val="24"/>
          </w:rPr>
          <w:t>10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Колориметрический экспресс-метод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_Toc120990560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9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097B05CB" w14:textId="64BC3687" w:rsidR="00814308" w:rsidRPr="00814308" w:rsidRDefault="00EF4494" w:rsidP="00814308">
      <w:pPr>
        <w:pStyle w:val="20"/>
        <w:tabs>
          <w:tab w:val="clear" w:pos="1276"/>
          <w:tab w:val="left" w:pos="709"/>
          <w:tab w:val="left" w:pos="1985"/>
        </w:tabs>
        <w:spacing w:before="0" w:after="0" w:line="288" w:lineRule="auto"/>
        <w:ind w:left="1843" w:hanging="567"/>
        <w:rPr>
          <w:rStyle w:val="ab"/>
          <w:sz w:val="24"/>
        </w:rPr>
      </w:pPr>
      <w:hyperlink w:anchor="_Toc120990561" w:history="1">
        <w:r w:rsidR="00814308" w:rsidRPr="00814308">
          <w:rPr>
            <w:rStyle w:val="ab"/>
            <w:sz w:val="24"/>
          </w:rPr>
          <w:t>10.1</w:t>
        </w:r>
        <w:r w:rsidR="00814308" w:rsidRPr="00814308">
          <w:rPr>
            <w:rStyle w:val="ab"/>
            <w:sz w:val="24"/>
          </w:rPr>
          <w:tab/>
          <w:t>Приготовление рабочих растворов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_Toc120990561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9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4F99F517" w14:textId="40AF7C07" w:rsidR="00814308" w:rsidRPr="00814308" w:rsidRDefault="00EF4494" w:rsidP="00814308">
      <w:pPr>
        <w:pStyle w:val="20"/>
        <w:tabs>
          <w:tab w:val="clear" w:pos="1276"/>
          <w:tab w:val="left" w:pos="709"/>
          <w:tab w:val="left" w:pos="1985"/>
        </w:tabs>
        <w:spacing w:before="0" w:after="0" w:line="288" w:lineRule="auto"/>
        <w:ind w:left="1843" w:hanging="567"/>
        <w:rPr>
          <w:rStyle w:val="ab"/>
          <w:sz w:val="24"/>
        </w:rPr>
      </w:pPr>
      <w:hyperlink w:anchor="_Toc120990562" w:history="1">
        <w:r w:rsidR="00814308" w:rsidRPr="00814308">
          <w:rPr>
            <w:rStyle w:val="ab"/>
            <w:sz w:val="24"/>
          </w:rPr>
          <w:t>10.2</w:t>
        </w:r>
        <w:r w:rsidR="00814308" w:rsidRPr="00814308">
          <w:rPr>
            <w:rStyle w:val="ab"/>
            <w:sz w:val="24"/>
          </w:rPr>
          <w:tab/>
          <w:t>Проверка точности прибора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_Toc120990562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10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605C63F9" w14:textId="4DB4794A" w:rsidR="00814308" w:rsidRPr="00814308" w:rsidRDefault="00EF4494" w:rsidP="00814308">
      <w:pPr>
        <w:pStyle w:val="20"/>
        <w:tabs>
          <w:tab w:val="clear" w:pos="1276"/>
          <w:tab w:val="left" w:pos="709"/>
          <w:tab w:val="left" w:pos="1985"/>
        </w:tabs>
        <w:spacing w:before="0" w:after="0" w:line="288" w:lineRule="auto"/>
        <w:ind w:left="1843" w:hanging="567"/>
        <w:rPr>
          <w:rStyle w:val="ab"/>
          <w:sz w:val="24"/>
        </w:rPr>
      </w:pPr>
      <w:hyperlink w:anchor="_Toc120990563" w:history="1">
        <w:r w:rsidR="00814308" w:rsidRPr="00814308">
          <w:rPr>
            <w:rStyle w:val="ab"/>
            <w:sz w:val="24"/>
          </w:rPr>
          <w:t>10.3</w:t>
        </w:r>
        <w:r w:rsidR="00814308" w:rsidRPr="00814308">
          <w:rPr>
            <w:rStyle w:val="ab"/>
            <w:sz w:val="24"/>
          </w:rPr>
          <w:tab/>
          <w:t>Подготовка анализируемого образца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_Toc120990563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10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53742185" w14:textId="7811B46E" w:rsidR="00814308" w:rsidRPr="00814308" w:rsidRDefault="00EF4494" w:rsidP="00814308">
      <w:pPr>
        <w:pStyle w:val="20"/>
        <w:tabs>
          <w:tab w:val="clear" w:pos="1276"/>
          <w:tab w:val="left" w:pos="709"/>
          <w:tab w:val="left" w:pos="1985"/>
        </w:tabs>
        <w:spacing w:before="0" w:after="0" w:line="288" w:lineRule="auto"/>
        <w:ind w:left="1843" w:hanging="567"/>
        <w:rPr>
          <w:rStyle w:val="ab"/>
          <w:sz w:val="24"/>
        </w:rPr>
      </w:pPr>
      <w:hyperlink w:anchor="_Toc120990564" w:history="1">
        <w:r w:rsidR="00814308" w:rsidRPr="00814308">
          <w:rPr>
            <w:rStyle w:val="ab"/>
            <w:sz w:val="24"/>
          </w:rPr>
          <w:t>10.4</w:t>
        </w:r>
        <w:r w:rsidR="00814308" w:rsidRPr="00814308">
          <w:rPr>
            <w:rStyle w:val="ab"/>
            <w:sz w:val="24"/>
          </w:rPr>
          <w:tab/>
          <w:t>Выполнение измерений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_Toc120990564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10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2936D1E5" w14:textId="29DDC829" w:rsidR="00814308" w:rsidRPr="00814308" w:rsidRDefault="00EF4494" w:rsidP="00814308">
      <w:pPr>
        <w:pStyle w:val="20"/>
        <w:tabs>
          <w:tab w:val="clear" w:pos="1276"/>
          <w:tab w:val="left" w:pos="709"/>
          <w:tab w:val="left" w:pos="1985"/>
        </w:tabs>
        <w:spacing w:before="0" w:after="0" w:line="288" w:lineRule="auto"/>
        <w:ind w:left="1843" w:hanging="567"/>
        <w:rPr>
          <w:rStyle w:val="ab"/>
          <w:sz w:val="24"/>
        </w:rPr>
      </w:pPr>
      <w:hyperlink w:anchor="_Toc120990565" w:history="1">
        <w:r w:rsidR="00814308" w:rsidRPr="00814308">
          <w:rPr>
            <w:rStyle w:val="ab"/>
            <w:sz w:val="24"/>
          </w:rPr>
          <w:t>10.5</w:t>
        </w:r>
        <w:r w:rsidR="00814308" w:rsidRPr="00814308">
          <w:rPr>
            <w:rStyle w:val="ab"/>
            <w:sz w:val="24"/>
          </w:rPr>
          <w:tab/>
          <w:t>Обработка результатов измерений</w:t>
        </w:r>
        <w:r w:rsidR="00814308" w:rsidRPr="00814308">
          <w:rPr>
            <w:rStyle w:val="ab"/>
            <w:webHidden/>
            <w:sz w:val="24"/>
          </w:rPr>
          <w:tab/>
        </w:r>
        <w:r w:rsidR="00814308" w:rsidRPr="00814308">
          <w:rPr>
            <w:rStyle w:val="ab"/>
            <w:webHidden/>
            <w:sz w:val="24"/>
          </w:rPr>
          <w:fldChar w:fldCharType="begin"/>
        </w:r>
        <w:r w:rsidR="00814308" w:rsidRPr="00814308">
          <w:rPr>
            <w:rStyle w:val="ab"/>
            <w:webHidden/>
            <w:sz w:val="24"/>
          </w:rPr>
          <w:instrText xml:space="preserve"> PAGEREF _Toc120990565 \h </w:instrText>
        </w:r>
        <w:r w:rsidR="00814308" w:rsidRPr="00814308">
          <w:rPr>
            <w:rStyle w:val="ab"/>
            <w:webHidden/>
            <w:sz w:val="24"/>
          </w:rPr>
        </w:r>
        <w:r w:rsidR="00814308" w:rsidRPr="00814308">
          <w:rPr>
            <w:rStyle w:val="ab"/>
            <w:webHidden/>
            <w:sz w:val="24"/>
          </w:rPr>
          <w:fldChar w:fldCharType="separate"/>
        </w:r>
        <w:r w:rsidR="009878FC">
          <w:rPr>
            <w:rStyle w:val="ab"/>
            <w:webHidden/>
            <w:sz w:val="24"/>
          </w:rPr>
          <w:t>10</w:t>
        </w:r>
        <w:r w:rsidR="00814308" w:rsidRPr="00814308">
          <w:rPr>
            <w:rStyle w:val="ab"/>
            <w:webHidden/>
            <w:sz w:val="24"/>
          </w:rPr>
          <w:fldChar w:fldCharType="end"/>
        </w:r>
      </w:hyperlink>
    </w:p>
    <w:p w14:paraId="371F0B38" w14:textId="0EF1F36A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66" w:history="1">
        <w:r w:rsidR="00814308" w:rsidRPr="00814308">
          <w:rPr>
            <w:rStyle w:val="ab"/>
            <w:sz w:val="24"/>
          </w:rPr>
          <w:t>11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Оформление результатов измерений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_Toc120990566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11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3CFE32B1" w14:textId="76E0CA74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67" w:history="1">
        <w:r w:rsidR="00814308" w:rsidRPr="00814308">
          <w:rPr>
            <w:rStyle w:val="ab"/>
            <w:sz w:val="24"/>
          </w:rPr>
          <w:t>12</w:t>
        </w:r>
        <w:r w:rsidR="00814308" w:rsidRPr="00814308">
          <w:rPr>
            <w:rFonts w:asciiTheme="minorHAnsi" w:eastAsiaTheme="minorEastAsia" w:hAnsiTheme="minorHAnsi" w:cstheme="minorBidi"/>
            <w:sz w:val="24"/>
          </w:rPr>
          <w:tab/>
        </w:r>
        <w:r w:rsidR="00814308" w:rsidRPr="00814308">
          <w:rPr>
            <w:rStyle w:val="ab"/>
            <w:sz w:val="24"/>
          </w:rPr>
          <w:t>Требования к показателям точности измерений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_Toc120990567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11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7EEB97D9" w14:textId="57E7A6B2" w:rsidR="00814308" w:rsidRPr="00814308" w:rsidRDefault="00EF4494" w:rsidP="00814308">
      <w:pPr>
        <w:pStyle w:val="12"/>
        <w:tabs>
          <w:tab w:val="clear" w:pos="567"/>
          <w:tab w:val="left" w:pos="709"/>
          <w:tab w:val="left" w:pos="1276"/>
        </w:tabs>
        <w:spacing w:line="288" w:lineRule="auto"/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20990568" w:history="1">
        <w:r w:rsidR="00814308" w:rsidRPr="00814308">
          <w:rPr>
            <w:rStyle w:val="ab"/>
            <w:sz w:val="24"/>
          </w:rPr>
          <w:t>Библиография</w:t>
        </w:r>
        <w:r w:rsidR="00814308" w:rsidRPr="00814308">
          <w:rPr>
            <w:webHidden/>
            <w:sz w:val="24"/>
          </w:rPr>
          <w:tab/>
        </w:r>
        <w:r w:rsidR="00814308" w:rsidRPr="00814308">
          <w:rPr>
            <w:webHidden/>
            <w:sz w:val="24"/>
          </w:rPr>
          <w:fldChar w:fldCharType="begin"/>
        </w:r>
        <w:r w:rsidR="00814308" w:rsidRPr="00814308">
          <w:rPr>
            <w:webHidden/>
            <w:sz w:val="24"/>
          </w:rPr>
          <w:instrText xml:space="preserve"> PAGEREF _Toc120990568 \h </w:instrText>
        </w:r>
        <w:r w:rsidR="00814308" w:rsidRPr="00814308">
          <w:rPr>
            <w:webHidden/>
            <w:sz w:val="24"/>
          </w:rPr>
        </w:r>
        <w:r w:rsidR="00814308" w:rsidRPr="00814308">
          <w:rPr>
            <w:webHidden/>
            <w:sz w:val="24"/>
          </w:rPr>
          <w:fldChar w:fldCharType="separate"/>
        </w:r>
        <w:r w:rsidR="009878FC">
          <w:rPr>
            <w:webHidden/>
            <w:sz w:val="24"/>
          </w:rPr>
          <w:t>13</w:t>
        </w:r>
        <w:r w:rsidR="00814308" w:rsidRPr="00814308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AD738E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7B10010" w14:textId="77777777" w:rsidR="009A2912" w:rsidRDefault="009A2912" w:rsidP="009A2912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1C5C37C9" w14:textId="77777777" w:rsidR="009A2912" w:rsidRPr="0034345D" w:rsidRDefault="009A2912" w:rsidP="009A2912">
      <w:pPr>
        <w:jc w:val="center"/>
        <w:rPr>
          <w:b/>
          <w:sz w:val="24"/>
        </w:rPr>
      </w:pPr>
    </w:p>
    <w:p w14:paraId="18D4E8EC" w14:textId="656FD4A1" w:rsidR="009A2912" w:rsidRPr="0034345D" w:rsidRDefault="009A2912" w:rsidP="009A2912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МЕТОДЫ ОПРЕДЕЛЕНИЯ </w:t>
      </w:r>
      <w:r w:rsidR="00DC2151">
        <w:rPr>
          <w:b/>
          <w:sz w:val="24"/>
        </w:rPr>
        <w:t>ЖЕЛЕЗА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990538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21FDB55F" w14:textId="77777777" w:rsidR="00DC2151" w:rsidRDefault="00871163" w:rsidP="00DC2151">
      <w:pPr>
        <w:ind w:firstLine="567"/>
        <w:rPr>
          <w:color w:val="000000"/>
          <w:sz w:val="24"/>
        </w:rPr>
      </w:pPr>
      <w:r w:rsidRPr="00382462">
        <w:rPr>
          <w:bCs/>
          <w:sz w:val="24"/>
        </w:rPr>
        <w:t xml:space="preserve">Настоящий стандарт </w:t>
      </w:r>
      <w:r w:rsidR="00382462" w:rsidRPr="00382462">
        <w:rPr>
          <w:bCs/>
          <w:sz w:val="24"/>
          <w:lang w:val="kk-KZ"/>
        </w:rPr>
        <w:t xml:space="preserve">устанавливает метод определения </w:t>
      </w:r>
      <w:r w:rsidR="00DC2151" w:rsidRPr="00D70F3E">
        <w:rPr>
          <w:color w:val="000000"/>
          <w:sz w:val="24"/>
        </w:rPr>
        <w:t>массовой концентрации железа в</w:t>
      </w:r>
      <w:r w:rsidR="00DC2151" w:rsidRPr="00D6663E">
        <w:rPr>
          <w:color w:val="000000"/>
          <w:sz w:val="24"/>
        </w:rPr>
        <w:t xml:space="preserve"> производственны</w:t>
      </w:r>
      <w:r w:rsidR="00DC2151">
        <w:rPr>
          <w:color w:val="000000"/>
          <w:sz w:val="24"/>
        </w:rPr>
        <w:t>х</w:t>
      </w:r>
      <w:r w:rsidR="00DC2151" w:rsidRPr="00D6663E">
        <w:rPr>
          <w:color w:val="000000"/>
          <w:sz w:val="24"/>
        </w:rPr>
        <w:t xml:space="preserve"> вод</w:t>
      </w:r>
      <w:r w:rsidR="00DC2151">
        <w:rPr>
          <w:color w:val="000000"/>
          <w:sz w:val="24"/>
        </w:rPr>
        <w:t>ах</w:t>
      </w:r>
      <w:r w:rsidR="00DC2151" w:rsidRPr="00D6663E">
        <w:rPr>
          <w:color w:val="000000"/>
          <w:sz w:val="24"/>
        </w:rPr>
        <w:t xml:space="preserve"> тепловых электростанций</w:t>
      </w:r>
      <w:r w:rsidR="00DC2151">
        <w:rPr>
          <w:color w:val="000000"/>
          <w:sz w:val="24"/>
        </w:rPr>
        <w:t xml:space="preserve"> </w:t>
      </w:r>
      <w:r w:rsidR="00DC2151" w:rsidRPr="00D70F3E">
        <w:rPr>
          <w:color w:val="000000"/>
          <w:sz w:val="24"/>
        </w:rPr>
        <w:t>в исходной воде, питательной воде и составляющих ее конденсатах, в котловых, циркулирующих в системе охлаждения и теплофикационных водах</w:t>
      </w:r>
      <w:r w:rsidR="00DC2151">
        <w:rPr>
          <w:color w:val="000000"/>
          <w:sz w:val="24"/>
        </w:rPr>
        <w:t>.</w:t>
      </w:r>
    </w:p>
    <w:p w14:paraId="1D23BB2E" w14:textId="77777777" w:rsidR="00DC2151" w:rsidRDefault="00DC2151" w:rsidP="00DC2151">
      <w:pPr>
        <w:ind w:firstLine="567"/>
        <w:rPr>
          <w:color w:val="000000"/>
          <w:sz w:val="24"/>
        </w:rPr>
      </w:pPr>
      <w:bookmarkStart w:id="7" w:name="_Hlk118204272"/>
      <w:bookmarkStart w:id="8" w:name="_Hlk118207837"/>
      <w:r w:rsidRPr="00EF4F4D">
        <w:rPr>
          <w:color w:val="000000"/>
          <w:sz w:val="24"/>
        </w:rPr>
        <w:t>Диапазон измерений</w:t>
      </w:r>
      <w:r>
        <w:rPr>
          <w:color w:val="000000"/>
          <w:sz w:val="24"/>
        </w:rPr>
        <w:t xml:space="preserve"> </w:t>
      </w:r>
      <w:bookmarkEnd w:id="7"/>
      <w:r w:rsidRPr="00A66519">
        <w:rPr>
          <w:sz w:val="24"/>
        </w:rPr>
        <w:t>массовой концентрации</w:t>
      </w:r>
      <w:r>
        <w:rPr>
          <w:sz w:val="24"/>
        </w:rPr>
        <w:t xml:space="preserve"> железа</w:t>
      </w:r>
      <w:r>
        <w:rPr>
          <w:color w:val="000000"/>
          <w:sz w:val="24"/>
        </w:rPr>
        <w:t>:</w:t>
      </w:r>
    </w:p>
    <w:bookmarkEnd w:id="8"/>
    <w:p w14:paraId="7ED099FD" w14:textId="43BC2335" w:rsidR="00DC2151" w:rsidRPr="00680EFF" w:rsidRDefault="00DC2151" w:rsidP="00814308">
      <w:pPr>
        <w:pStyle w:val="af2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фотометрическим</w:t>
      </w:r>
      <w:r w:rsidRPr="00680EFF">
        <w:rPr>
          <w:rFonts w:ascii="Times New Roman" w:hAnsi="Times New Roman"/>
          <w:color w:val="000000"/>
          <w:sz w:val="24"/>
          <w:szCs w:val="24"/>
        </w:rPr>
        <w:t xml:space="preserve"> методом с сульфосалициловой кислотой </w:t>
      </w:r>
      <w:r w:rsidRPr="00680EFF">
        <w:rPr>
          <w:rFonts w:ascii="Times New Roman" w:hAnsi="Times New Roman"/>
          <w:sz w:val="24"/>
          <w:szCs w:val="24"/>
        </w:rPr>
        <w:t>от 0,001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0EFF">
        <w:rPr>
          <w:rFonts w:ascii="Times New Roman" w:hAnsi="Times New Roman"/>
          <w:sz w:val="24"/>
          <w:szCs w:val="24"/>
        </w:rPr>
        <w:t>10,0 мг/дм</w:t>
      </w:r>
      <w:r w:rsidRPr="00680EFF">
        <w:rPr>
          <w:rFonts w:ascii="Times New Roman" w:hAnsi="Times New Roman"/>
          <w:sz w:val="24"/>
          <w:szCs w:val="24"/>
          <w:vertAlign w:val="superscript"/>
        </w:rPr>
        <w:t>3</w:t>
      </w:r>
      <w:r w:rsidRPr="00680EFF">
        <w:rPr>
          <w:rFonts w:ascii="Times New Roman" w:hAnsi="Times New Roman"/>
          <w:sz w:val="24"/>
          <w:szCs w:val="24"/>
        </w:rPr>
        <w:t>;</w:t>
      </w:r>
    </w:p>
    <w:p w14:paraId="23B08DA7" w14:textId="77777777" w:rsidR="00DC2151" w:rsidRDefault="00DC2151" w:rsidP="00814308">
      <w:pPr>
        <w:pStyle w:val="af2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077F8">
        <w:rPr>
          <w:rFonts w:ascii="Times New Roman" w:hAnsi="Times New Roman"/>
          <w:sz w:val="24"/>
          <w:szCs w:val="24"/>
        </w:rPr>
        <w:t xml:space="preserve">колориметрическим экспресс-методом от </w:t>
      </w:r>
      <w:r w:rsidRPr="00517437">
        <w:rPr>
          <w:rFonts w:ascii="Times New Roman" w:hAnsi="Times New Roman"/>
          <w:sz w:val="24"/>
          <w:szCs w:val="24"/>
        </w:rPr>
        <w:t>0,0</w:t>
      </w:r>
      <w:r>
        <w:rPr>
          <w:rFonts w:ascii="Times New Roman" w:hAnsi="Times New Roman"/>
          <w:sz w:val="24"/>
          <w:szCs w:val="24"/>
        </w:rPr>
        <w:t>2</w:t>
      </w:r>
      <w:r w:rsidRPr="00517437">
        <w:rPr>
          <w:rFonts w:ascii="Times New Roman" w:hAnsi="Times New Roman"/>
          <w:sz w:val="24"/>
          <w:szCs w:val="24"/>
        </w:rPr>
        <w:t xml:space="preserve"> до 3,0 мг/дм</w:t>
      </w:r>
      <w:r w:rsidRPr="00517437">
        <w:rPr>
          <w:rFonts w:ascii="Times New Roman" w:hAnsi="Times New Roman"/>
          <w:sz w:val="24"/>
          <w:szCs w:val="24"/>
          <w:vertAlign w:val="superscript"/>
        </w:rPr>
        <w:t>3</w:t>
      </w:r>
      <w:r w:rsidRPr="00517437">
        <w:rPr>
          <w:rFonts w:ascii="Times New Roman" w:hAnsi="Times New Roman"/>
          <w:sz w:val="24"/>
          <w:szCs w:val="24"/>
        </w:rPr>
        <w:t>.</w:t>
      </w:r>
    </w:p>
    <w:p w14:paraId="79DDCF76" w14:textId="6FD037E8" w:rsidR="009F7C34" w:rsidRPr="00AD738E" w:rsidRDefault="009F7C34" w:rsidP="00DC2151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" w:name="_Toc428970550"/>
      <w:bookmarkStart w:id="10" w:name="_Toc120990539"/>
      <w:r w:rsidRPr="00AD738E">
        <w:rPr>
          <w:sz w:val="24"/>
          <w:szCs w:val="24"/>
        </w:rPr>
        <w:t>Нормативные ссылки</w:t>
      </w:r>
      <w:bookmarkEnd w:id="9"/>
      <w:bookmarkEnd w:id="10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5E530A6B" w14:textId="77777777" w:rsidR="00161639" w:rsidRPr="009E62ED" w:rsidRDefault="00161639" w:rsidP="00161639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32C39E90" w14:textId="77777777" w:rsidR="00161639" w:rsidRPr="009E62ED" w:rsidRDefault="00EF4494" w:rsidP="00161639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161639" w:rsidRPr="009E62ED">
          <w:rPr>
            <w:sz w:val="24"/>
            <w:lang w:val="kk-KZ"/>
          </w:rPr>
          <w:t>ГОСТ 12.0.004</w:t>
        </w:r>
      </w:hyperlink>
      <w:r w:rsidR="00161639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15A6BF2D" w14:textId="77777777" w:rsidR="00161639" w:rsidRPr="009E62ED" w:rsidRDefault="00EF4494" w:rsidP="00161639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161639" w:rsidRPr="009E62ED">
          <w:rPr>
            <w:sz w:val="24"/>
            <w:lang w:val="kk-KZ"/>
          </w:rPr>
          <w:t>ГОСТ 12.1.004–91</w:t>
        </w:r>
      </w:hyperlink>
      <w:r w:rsidR="00161639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3900D20D" w14:textId="77777777" w:rsidR="00161639" w:rsidRPr="009E62ED" w:rsidRDefault="00EF4494" w:rsidP="00161639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161639" w:rsidRPr="009E62ED">
          <w:rPr>
            <w:sz w:val="24"/>
            <w:lang w:val="kk-KZ"/>
          </w:rPr>
          <w:t>ГОСТ 12.1.007–76</w:t>
        </w:r>
      </w:hyperlink>
      <w:r w:rsidR="00161639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6F87191B" w14:textId="77777777" w:rsidR="00161639" w:rsidRPr="009E62ED" w:rsidRDefault="00161639" w:rsidP="00161639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2CDB1F97" w14:textId="2A400E93" w:rsidR="00161639" w:rsidRPr="009E62ED" w:rsidRDefault="00EF4494" w:rsidP="00161639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161639" w:rsidRPr="009E62ED">
          <w:rPr>
            <w:sz w:val="24"/>
            <w:lang w:val="kk-KZ"/>
          </w:rPr>
          <w:t>ГОСТ 12.1.019–</w:t>
        </w:r>
        <w:r w:rsidR="00C9728B">
          <w:rPr>
            <w:sz w:val="24"/>
            <w:lang w:val="kk-KZ"/>
          </w:rPr>
          <w:t>2017</w:t>
        </w:r>
      </w:hyperlink>
      <w:r w:rsidR="00161639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6D57A437" w14:textId="77777777" w:rsidR="00161639" w:rsidRPr="00EF6511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701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89 </w:t>
      </w:r>
      <w:r w:rsidRPr="00EF6511">
        <w:rPr>
          <w:sz w:val="24"/>
          <w:lang w:val="kk-KZ"/>
        </w:rPr>
        <w:t xml:space="preserve">Кислота азотная концентрированная. Технические условия </w:t>
      </w:r>
    </w:p>
    <w:p w14:paraId="5643D34E" w14:textId="77777777" w:rsidR="00161639" w:rsidRPr="008C0D4B" w:rsidRDefault="00161639" w:rsidP="00161639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030E44F6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1491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80 </w:t>
      </w:r>
      <w:r w:rsidRPr="006818A7">
        <w:rPr>
          <w:sz w:val="24"/>
          <w:lang w:val="kk-KZ"/>
        </w:rPr>
        <w:t xml:space="preserve">Винты с цилиндрической головкой классов точности А и В. Конструкция и размеры </w:t>
      </w:r>
    </w:p>
    <w:p w14:paraId="55783AE0" w14:textId="77777777" w:rsidR="00161639" w:rsidRPr="006D4AD3" w:rsidRDefault="00161639" w:rsidP="00161639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00779559" w14:textId="5EAA3137" w:rsidR="00161639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3760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="009878FC" w:rsidRPr="009878FC">
        <w:rPr>
          <w:sz w:val="24"/>
          <w:lang w:val="kk-KZ"/>
        </w:rPr>
        <w:t>Реактивы. Аммиак водный. Технические условия</w:t>
      </w:r>
    </w:p>
    <w:p w14:paraId="06A92604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4168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Pr="006818A7">
        <w:rPr>
          <w:sz w:val="24"/>
          <w:lang w:val="kk-KZ"/>
        </w:rPr>
        <w:t xml:space="preserve">Реактивы. Натрий азотнокислый. Технические условия </w:t>
      </w:r>
    </w:p>
    <w:p w14:paraId="22242127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4217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6818A7">
        <w:rPr>
          <w:sz w:val="24"/>
          <w:lang w:val="kk-KZ"/>
        </w:rPr>
        <w:t xml:space="preserve">Реактивы. Калий азотнокислый. Технические условия </w:t>
      </w:r>
    </w:p>
    <w:p w14:paraId="759A8A21" w14:textId="77777777" w:rsidR="00C9728B" w:rsidRDefault="00161639" w:rsidP="00C9728B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  <w:r w:rsidR="00C9728B" w:rsidRPr="00C9728B">
        <w:rPr>
          <w:sz w:val="24"/>
          <w:lang w:val="kk-KZ"/>
        </w:rPr>
        <w:t xml:space="preserve"> </w:t>
      </w:r>
    </w:p>
    <w:p w14:paraId="56FB5980" w14:textId="7D2AFF8C" w:rsidR="00C9728B" w:rsidRPr="0083690C" w:rsidRDefault="00C9728B" w:rsidP="00C9728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4461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азотная. Технические условия </w:t>
      </w:r>
    </w:p>
    <w:p w14:paraId="7A08B1AD" w14:textId="77777777" w:rsidR="00161639" w:rsidRPr="00201AD7" w:rsidRDefault="00161639" w:rsidP="00161639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3A95242C" w14:textId="77777777" w:rsidR="00161639" w:rsidRPr="00201AD7" w:rsidRDefault="00161639" w:rsidP="00161639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3A2740AA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4478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6818A7">
        <w:rPr>
          <w:sz w:val="24"/>
          <w:lang w:val="kk-KZ"/>
        </w:rPr>
        <w:t xml:space="preserve">Реактивы. Кислота сульфосалициловая 2-водная. Технические условия </w:t>
      </w:r>
    </w:p>
    <w:p w14:paraId="0EE88EF4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6709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6818A7">
        <w:rPr>
          <w:sz w:val="24"/>
          <w:lang w:val="kk-KZ"/>
        </w:rPr>
        <w:t xml:space="preserve">Вода дистиллированная. Технические условия </w:t>
      </w:r>
    </w:p>
    <w:p w14:paraId="0AC0EE47" w14:textId="77777777" w:rsidR="00161639" w:rsidRPr="0083690C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11125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84 </w:t>
      </w:r>
      <w:r w:rsidRPr="0083690C">
        <w:rPr>
          <w:sz w:val="24"/>
          <w:lang w:val="kk-KZ"/>
        </w:rPr>
        <w:t xml:space="preserve">Кислота азотная особой чистоты. Технические условия </w:t>
      </w:r>
    </w:p>
    <w:p w14:paraId="2681BFC9" w14:textId="77777777" w:rsidR="00161639" w:rsidRPr="00EF6511" w:rsidRDefault="00161639" w:rsidP="00161639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12026–76 Бумага фильтровальная лабораторная. Технические условия</w:t>
      </w:r>
    </w:p>
    <w:p w14:paraId="5AA73904" w14:textId="77777777" w:rsidR="00161639" w:rsidRPr="0083690C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14261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Кислота соляная особой чистоты. Технические условия </w:t>
      </w:r>
    </w:p>
    <w:p w14:paraId="5C4334BB" w14:textId="77777777" w:rsidR="00161639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194AC174" w14:textId="77777777" w:rsidR="00161639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9E62ED">
        <w:rPr>
          <w:sz w:val="24"/>
          <w:lang w:val="kk-KZ"/>
        </w:rPr>
        <w:t>Посуда лабораторная стеклянная. Пипетки градуированные. Часть 1. Общие требования</w:t>
      </w:r>
    </w:p>
    <w:p w14:paraId="63EC389C" w14:textId="77777777" w:rsidR="00161639" w:rsidRPr="006818A7" w:rsidRDefault="00161639" w:rsidP="0016163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</w:t>
      </w:r>
      <w:r w:rsidRPr="006818A7">
        <w:rPr>
          <w:sz w:val="24"/>
          <w:lang w:val="kk-KZ"/>
        </w:rPr>
        <w:t>8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6818A7">
        <w:rPr>
          <w:sz w:val="24"/>
          <w:lang w:val="kk-KZ"/>
        </w:rPr>
        <w:t xml:space="preserve">Посуда лабораторная стеклянная. Пипетки градуированные. Часть 2. Пипетки градуированные без установленного времени ожидания </w:t>
      </w:r>
    </w:p>
    <w:p w14:paraId="7B8A082E" w14:textId="77777777" w:rsidR="00161639" w:rsidRDefault="00161639" w:rsidP="00161639">
      <w:pPr>
        <w:ind w:firstLine="567"/>
        <w:rPr>
          <w:sz w:val="24"/>
          <w:lang w:val="kk-KZ"/>
        </w:rPr>
      </w:pPr>
      <w:r w:rsidRPr="008E7455">
        <w:rPr>
          <w:sz w:val="24"/>
          <w:lang w:val="kk-KZ"/>
        </w:rPr>
        <w:t>ГОСТ OIML R 76</w:t>
      </w:r>
      <w:r>
        <w:rPr>
          <w:sz w:val="24"/>
          <w:lang w:val="kk-KZ"/>
        </w:rPr>
        <w:t>-</w:t>
      </w:r>
      <w:r w:rsidRPr="008E7455">
        <w:rPr>
          <w:sz w:val="24"/>
          <w:lang w:val="kk-KZ"/>
        </w:rPr>
        <w:t>1–2011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120990540"/>
      <w:bookmarkStart w:id="12" w:name="_Toc73002678"/>
      <w:r>
        <w:rPr>
          <w:sz w:val="24"/>
          <w:lang w:val="kk-KZ"/>
        </w:rPr>
        <w:t>Сущность метода</w:t>
      </w:r>
      <w:bookmarkEnd w:id="11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2"/>
    <w:p w14:paraId="35B509A9" w14:textId="2B81573B" w:rsidR="00DC2151" w:rsidRDefault="00A970F5" w:rsidP="00DC2151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DC2151">
        <w:rPr>
          <w:color w:val="000000"/>
          <w:sz w:val="24"/>
        </w:rPr>
        <w:t xml:space="preserve">.1 Фотометрический метод основан на взаимодействии ионов железа в щелочной среде с сульфосалициловой кислотой с образованием окрашенного в желтый цвет комплексного соединения. Интенсивность окраски, пропорциональную массовой концентрации железа, измеряют при длине волны 440 </w:t>
      </w:r>
      <w:proofErr w:type="spellStart"/>
      <w:r w:rsidR="00DC2151">
        <w:rPr>
          <w:color w:val="000000"/>
          <w:sz w:val="24"/>
        </w:rPr>
        <w:t>нм</w:t>
      </w:r>
      <w:proofErr w:type="spellEnd"/>
      <w:r w:rsidR="00DC2151">
        <w:rPr>
          <w:color w:val="000000"/>
          <w:sz w:val="24"/>
        </w:rPr>
        <w:t>.</w:t>
      </w:r>
    </w:p>
    <w:p w14:paraId="7D4076CD" w14:textId="383AD449" w:rsidR="00DC2151" w:rsidRPr="00741287" w:rsidRDefault="00A970F5" w:rsidP="00DC2151">
      <w:pPr>
        <w:ind w:firstLine="567"/>
        <w:rPr>
          <w:sz w:val="24"/>
        </w:rPr>
      </w:pPr>
      <w:r>
        <w:rPr>
          <w:color w:val="000000"/>
          <w:sz w:val="24"/>
        </w:rPr>
        <w:t>3</w:t>
      </w:r>
      <w:r w:rsidR="00DC2151">
        <w:rPr>
          <w:color w:val="000000"/>
          <w:sz w:val="24"/>
        </w:rPr>
        <w:t>.2 Э</w:t>
      </w:r>
      <w:r w:rsidR="00DC2151">
        <w:rPr>
          <w:sz w:val="24"/>
        </w:rPr>
        <w:t>кспресс-метод</w:t>
      </w:r>
      <w:r w:rsidR="00DC2151" w:rsidRPr="00517437">
        <w:rPr>
          <w:sz w:val="24"/>
        </w:rPr>
        <w:t xml:space="preserve"> </w:t>
      </w:r>
      <w:r w:rsidR="00DC2151">
        <w:rPr>
          <w:sz w:val="24"/>
        </w:rPr>
        <w:t xml:space="preserve">основан на </w:t>
      </w:r>
      <w:r w:rsidR="00DC2151" w:rsidRPr="00517437">
        <w:rPr>
          <w:sz w:val="24"/>
        </w:rPr>
        <w:t>измерении оптической плотности</w:t>
      </w:r>
      <w:r w:rsidR="00DC2151">
        <w:rPr>
          <w:sz w:val="24"/>
        </w:rPr>
        <w:t xml:space="preserve"> раствора, окрашенного </w:t>
      </w:r>
      <w:r w:rsidR="00DC2151" w:rsidRPr="002670C7">
        <w:rPr>
          <w:sz w:val="24"/>
        </w:rPr>
        <w:t>пропорционально концентрации железа</w:t>
      </w:r>
      <w:r w:rsidR="00DC2151">
        <w:rPr>
          <w:sz w:val="24"/>
        </w:rPr>
        <w:t xml:space="preserve"> в оранжевый цвет, образованного при реакции двухвалентного железа индикатором </w:t>
      </w:r>
      <w:proofErr w:type="spellStart"/>
      <w:r w:rsidR="00DC2151" w:rsidRPr="002670C7">
        <w:rPr>
          <w:sz w:val="24"/>
        </w:rPr>
        <w:t>фенантролина</w:t>
      </w:r>
      <w:proofErr w:type="spellEnd"/>
      <w:r w:rsidR="00DC2151" w:rsidRPr="002670C7">
        <w:rPr>
          <w:sz w:val="24"/>
        </w:rPr>
        <w:t xml:space="preserve"> 1-10</w:t>
      </w:r>
      <w:r w:rsidR="00DC2151">
        <w:rPr>
          <w:sz w:val="24"/>
        </w:rPr>
        <w:t>. Используемый порошковый реагент</w:t>
      </w:r>
      <w:r w:rsidR="00DC2151" w:rsidRPr="002670C7">
        <w:rPr>
          <w:sz w:val="24"/>
        </w:rPr>
        <w:t xml:space="preserve"> превращает все растворимое железо и большинство нерастворимых форм железа в</w:t>
      </w:r>
      <w:r w:rsidR="00DC2151">
        <w:rPr>
          <w:sz w:val="24"/>
        </w:rPr>
        <w:t xml:space="preserve"> </w:t>
      </w:r>
      <w:r w:rsidR="00DC2151" w:rsidRPr="002670C7">
        <w:rPr>
          <w:sz w:val="24"/>
        </w:rPr>
        <w:t>образце в растворимое двухвалентное железо</w:t>
      </w:r>
      <w:r w:rsidR="00DC2151">
        <w:rPr>
          <w:sz w:val="24"/>
        </w:rPr>
        <w:t>.</w:t>
      </w:r>
    </w:p>
    <w:p w14:paraId="089F3895" w14:textId="5946BE51" w:rsidR="00F4641F" w:rsidRPr="00A40FEC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3" w:name="_Toc73002683"/>
      <w:bookmarkStart w:id="14" w:name="_Toc413763965"/>
      <w:bookmarkStart w:id="15" w:name="_Toc120990541"/>
      <w:r w:rsidRPr="00AD738E">
        <w:rPr>
          <w:sz w:val="24"/>
        </w:rPr>
        <w:t>Требования безопасности</w:t>
      </w:r>
      <w:bookmarkEnd w:id="13"/>
      <w:r w:rsidRPr="00AD738E">
        <w:rPr>
          <w:sz w:val="24"/>
        </w:rPr>
        <w:t xml:space="preserve"> </w:t>
      </w:r>
      <w:bookmarkEnd w:id="14"/>
      <w:r w:rsidRPr="00AD738E">
        <w:rPr>
          <w:sz w:val="24"/>
        </w:rPr>
        <w:t>и охраны окружающей среды</w:t>
      </w:r>
      <w:bookmarkEnd w:id="15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6" w:name="_Toc512421693"/>
    </w:p>
    <w:p w14:paraId="7C34E840" w14:textId="28CE4CF9" w:rsidR="00142CDD" w:rsidRDefault="00C91823" w:rsidP="00142CDD">
      <w:pPr>
        <w:ind w:firstLine="567"/>
        <w:rPr>
          <w:color w:val="000000"/>
          <w:sz w:val="24"/>
          <w:lang w:val="kk-KZ"/>
        </w:rPr>
      </w:pPr>
      <w:bookmarkStart w:id="17" w:name="_Hlk118198195"/>
      <w:bookmarkStart w:id="18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78F3F6AD" w:rsidR="00142CDD" w:rsidRPr="00EC1746" w:rsidRDefault="00C91823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5E207CBE" w:rsidR="00142CDD" w:rsidRPr="00EC1746" w:rsidRDefault="00C91823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05C58F4B" w:rsidR="00142CDD" w:rsidRDefault="00C91823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19" w:name="_Hlk120803952"/>
      <w:r w:rsidR="00142CDD">
        <w:rPr>
          <w:color w:val="000000"/>
          <w:sz w:val="24"/>
        </w:rPr>
        <w:t>СТ РК 1174</w:t>
      </w:r>
      <w:bookmarkEnd w:id="19"/>
      <w:r w:rsidR="00142CDD">
        <w:rPr>
          <w:color w:val="000000"/>
          <w:sz w:val="24"/>
        </w:rPr>
        <w:t xml:space="preserve">. </w:t>
      </w:r>
    </w:p>
    <w:p w14:paraId="62000798" w14:textId="136A6A8C" w:rsidR="00142CDD" w:rsidRPr="00EC1746" w:rsidRDefault="00C91823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0" w:name="_Hlk118198201"/>
      <w:bookmarkEnd w:id="17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8"/>
    <w:bookmarkEnd w:id="20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1" w:name="_Toc120990542"/>
      <w:r w:rsidRPr="00142CDD">
        <w:rPr>
          <w:sz w:val="24"/>
        </w:rPr>
        <w:t>Требования к квалификации операторов</w:t>
      </w:r>
      <w:bookmarkEnd w:id="21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654A6CB7" w14:textId="79E73ABC" w:rsidR="00DC2151" w:rsidRPr="004E4694" w:rsidRDefault="00DC2151" w:rsidP="00DC2151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имеющие опыт работы по эксплуатации </w:t>
      </w:r>
      <w:r>
        <w:rPr>
          <w:sz w:val="24"/>
        </w:rPr>
        <w:lastRenderedPageBreak/>
        <w:t>фотоколориметра или портативного колориметра</w:t>
      </w:r>
      <w:r w:rsidRPr="004E4694">
        <w:rPr>
          <w:sz w:val="24"/>
        </w:rPr>
        <w:t xml:space="preserve"> и получившие допуск к работе в порядке, установленном на предприятии.</w:t>
      </w:r>
    </w:p>
    <w:p w14:paraId="1E8B20A2" w14:textId="5FBC5AEE" w:rsidR="00142CDD" w:rsidRDefault="00142CDD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20990543"/>
      <w:r w:rsidRPr="00142CDD">
        <w:rPr>
          <w:sz w:val="24"/>
        </w:rPr>
        <w:t>Требования к условиям измерений</w:t>
      </w:r>
      <w:bookmarkEnd w:id="22"/>
      <w:r w:rsidRPr="00142CDD">
        <w:rPr>
          <w:sz w:val="24"/>
        </w:rPr>
        <w:t xml:space="preserve"> </w:t>
      </w:r>
    </w:p>
    <w:p w14:paraId="161BBBB9" w14:textId="77777777" w:rsidR="00142CDD" w:rsidRDefault="00142CDD" w:rsidP="00142CDD">
      <w:pPr>
        <w:pStyle w:val="2"/>
        <w:numPr>
          <w:ilvl w:val="0"/>
          <w:numId w:val="0"/>
        </w:numPr>
        <w:tabs>
          <w:tab w:val="left" w:pos="5745"/>
        </w:tabs>
        <w:ind w:left="710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3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81430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4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81430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5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814308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3"/>
    <w:bookmarkEnd w:id="24"/>
    <w:bookmarkEnd w:id="25"/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6" w:name="_Toc120990544"/>
      <w:bookmarkStart w:id="27" w:name="_Toc73002684"/>
      <w:bookmarkEnd w:id="16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6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05F8242A" w:rsidR="00377506" w:rsidRDefault="00377506" w:rsidP="00377506">
      <w:pPr>
        <w:pStyle w:val="2"/>
        <w:ind w:hanging="848"/>
      </w:pPr>
      <w:bookmarkStart w:id="28" w:name="_Toc120990545"/>
      <w:r>
        <w:t>Средства измерений</w:t>
      </w:r>
      <w:bookmarkEnd w:id="28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7A2372E9" w14:textId="69622F37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фотоколориметр </w:t>
      </w:r>
      <w:r w:rsidR="00DC2151" w:rsidRPr="00C91823">
        <w:rPr>
          <w:rFonts w:ascii="Times New Roman" w:hAnsi="Times New Roman"/>
          <w:sz w:val="24"/>
        </w:rPr>
        <w:t xml:space="preserve">любого типа с набором кювет до 100 мм, позволяющий измерять оптическую плотность при длине волны </w:t>
      </w:r>
      <w:r w:rsidR="009878FC" w:rsidRPr="00C91823">
        <w:rPr>
          <w:rFonts w:ascii="Times New Roman" w:hAnsi="Times New Roman"/>
          <w:sz w:val="24"/>
        </w:rPr>
        <w:t xml:space="preserve">от 400 до 440 </w:t>
      </w:r>
      <w:proofErr w:type="spellStart"/>
      <w:r w:rsidR="009878FC" w:rsidRPr="00C91823">
        <w:rPr>
          <w:rFonts w:ascii="Times New Roman" w:hAnsi="Times New Roman"/>
          <w:sz w:val="24"/>
        </w:rPr>
        <w:t>нм</w:t>
      </w:r>
      <w:proofErr w:type="spellEnd"/>
      <w:r>
        <w:rPr>
          <w:rFonts w:ascii="Times New Roman" w:hAnsi="Times New Roman"/>
          <w:sz w:val="24"/>
        </w:rPr>
        <w:t>;</w:t>
      </w:r>
    </w:p>
    <w:p w14:paraId="3CFC5D3D" w14:textId="018B5E06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портативный </w:t>
      </w:r>
      <w:r w:rsidR="00DC2151" w:rsidRPr="00C91823">
        <w:rPr>
          <w:rFonts w:ascii="Times New Roman" w:hAnsi="Times New Roman"/>
          <w:sz w:val="24"/>
        </w:rPr>
        <w:t xml:space="preserve">колориметр любого типа для анализа воды со стеклянными кюветами для образцов, работающий на длинах волн от 400 до 440 </w:t>
      </w:r>
      <w:proofErr w:type="spellStart"/>
      <w:r w:rsidR="00DC2151" w:rsidRPr="00C91823">
        <w:rPr>
          <w:rFonts w:ascii="Times New Roman" w:hAnsi="Times New Roman"/>
          <w:sz w:val="24"/>
        </w:rPr>
        <w:t>нм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 (для экспресс-метода)</w:t>
      </w:r>
      <w:r>
        <w:rPr>
          <w:rFonts w:ascii="Times New Roman" w:hAnsi="Times New Roman"/>
          <w:sz w:val="24"/>
        </w:rPr>
        <w:t>;</w:t>
      </w:r>
    </w:p>
    <w:p w14:paraId="3891CC18" w14:textId="60E01E1B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bookmarkStart w:id="29" w:name="_Hlk118207207"/>
      <w:r w:rsidRPr="00C91823">
        <w:rPr>
          <w:rFonts w:ascii="Times New Roman" w:hAnsi="Times New Roman"/>
          <w:sz w:val="24"/>
        </w:rPr>
        <w:t xml:space="preserve">весы </w:t>
      </w:r>
      <w:r w:rsidR="00DC2151" w:rsidRPr="00C91823">
        <w:rPr>
          <w:rFonts w:ascii="Times New Roman" w:hAnsi="Times New Roman"/>
          <w:sz w:val="24"/>
        </w:rPr>
        <w:t>лабораторные общего назначения с наибольшим пределом взвешивания 200 г и ценой наименьшего деления 0,1 мг по ГОСТ OIML R 76-1</w:t>
      </w:r>
      <w:r>
        <w:rPr>
          <w:rFonts w:ascii="Times New Roman" w:hAnsi="Times New Roman"/>
          <w:sz w:val="24"/>
        </w:rPr>
        <w:t>;</w:t>
      </w:r>
    </w:p>
    <w:bookmarkEnd w:id="29"/>
    <w:p w14:paraId="4C4F93E1" w14:textId="5B5AC6AA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посуда </w:t>
      </w:r>
      <w:r w:rsidR="00DC2151" w:rsidRPr="00C91823">
        <w:rPr>
          <w:rFonts w:ascii="Times New Roman" w:hAnsi="Times New Roman"/>
          <w:sz w:val="24"/>
        </w:rPr>
        <w:t>мерная лабораторная стеклянная 2 класса точности по ГОСТ 1770: колбы наливные вместимостью 50, 250, 500 и 1000 см</w:t>
      </w:r>
      <w:r w:rsidR="00DC2151" w:rsidRPr="00C91823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>; колбы конические с пришлифованными пробками и без пробок вместимостью 200, 250 и 500 см</w:t>
      </w:r>
      <w:r w:rsidR="00DC2151" w:rsidRPr="00C91823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 xml:space="preserve"> по ГОСТ </w:t>
      </w:r>
      <w:r w:rsidRPr="00C91823">
        <w:rPr>
          <w:rFonts w:ascii="Times New Roman" w:hAnsi="Times New Roman"/>
          <w:sz w:val="24"/>
        </w:rPr>
        <w:t>25336</w:t>
      </w:r>
    </w:p>
    <w:p w14:paraId="23E8EC71" w14:textId="20FD48DD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дозаторы </w:t>
      </w:r>
      <w:r w:rsidR="00DC2151" w:rsidRPr="00C91823">
        <w:rPr>
          <w:rFonts w:ascii="Times New Roman" w:hAnsi="Times New Roman"/>
          <w:sz w:val="24"/>
        </w:rPr>
        <w:t>пипеточные по действующим нормативным документам</w:t>
      </w:r>
      <w:r>
        <w:rPr>
          <w:rFonts w:ascii="Times New Roman" w:hAnsi="Times New Roman"/>
          <w:sz w:val="24"/>
        </w:rPr>
        <w:t>;</w:t>
      </w:r>
    </w:p>
    <w:p w14:paraId="39C36C64" w14:textId="4EE1502B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пипетки </w:t>
      </w:r>
      <w:r w:rsidR="00DC2151" w:rsidRPr="00C91823">
        <w:rPr>
          <w:rFonts w:ascii="Times New Roman" w:hAnsi="Times New Roman"/>
          <w:sz w:val="24"/>
        </w:rPr>
        <w:t>измерительные лабораторные стеклянные 2-го класса точности вместимостью 1, 2, 5, 10, 20, 25, 50 и 100 см3 и пипетки мерные без делений по </w:t>
      </w:r>
      <w:hyperlink r:id="rId22" w:tooltip="ГОСТ 29227-91 Посуда лабораторная стеклянная. Пипетки градуированные. Часть 1. Общие требования" w:history="1">
        <w:r w:rsidR="00DC2151" w:rsidRPr="00C91823">
          <w:rPr>
            <w:rFonts w:ascii="Times New Roman" w:hAnsi="Times New Roman"/>
            <w:sz w:val="24"/>
          </w:rPr>
          <w:t>ГОСТ 29227 и ГОСТ 29228</w:t>
        </w:r>
      </w:hyperlink>
      <w:r>
        <w:rPr>
          <w:rFonts w:ascii="Times New Roman" w:hAnsi="Times New Roman"/>
          <w:sz w:val="24"/>
        </w:rPr>
        <w:t>;</w:t>
      </w:r>
    </w:p>
    <w:p w14:paraId="1921FACB" w14:textId="05F251EF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цилиндры </w:t>
      </w:r>
      <w:r w:rsidR="00DC2151" w:rsidRPr="00C91823">
        <w:rPr>
          <w:rFonts w:ascii="Times New Roman" w:hAnsi="Times New Roman"/>
          <w:sz w:val="24"/>
        </w:rPr>
        <w:t>измерительные вместимостью 50, 100, 250 и 500 см</w:t>
      </w:r>
      <w:r w:rsidR="00DC2151" w:rsidRPr="00C91823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 xml:space="preserve"> по ГОСТ </w:t>
      </w:r>
      <w:r w:rsidRPr="00C91823">
        <w:rPr>
          <w:rFonts w:ascii="Times New Roman" w:hAnsi="Times New Roman"/>
          <w:sz w:val="24"/>
        </w:rPr>
        <w:t>1770</w:t>
      </w:r>
      <w:r>
        <w:rPr>
          <w:rFonts w:ascii="Times New Roman" w:hAnsi="Times New Roman"/>
          <w:sz w:val="24"/>
        </w:rPr>
        <w:t>;</w:t>
      </w:r>
    </w:p>
    <w:p w14:paraId="479EF5A4" w14:textId="7D24A371" w:rsidR="00DC2151" w:rsidRPr="00C91823" w:rsidRDefault="00C91823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стандартный </w:t>
      </w:r>
      <w:r w:rsidR="00DC2151" w:rsidRPr="00C91823">
        <w:rPr>
          <w:rFonts w:ascii="Times New Roman" w:hAnsi="Times New Roman"/>
          <w:sz w:val="24"/>
        </w:rPr>
        <w:t>образец состава водного раствора ионов железа (III) с массовой концентрацией 1,0 мг/см</w:t>
      </w:r>
      <w:r w:rsidR="00DC2151" w:rsidRPr="00C91823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>, или 10,0 мг/см</w:t>
      </w:r>
      <w:r w:rsidR="00DC2151" w:rsidRPr="00C91823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>, относительная погрешность аттестованного значения ± 1,0 %</w:t>
      </w:r>
      <w:r>
        <w:rPr>
          <w:rFonts w:ascii="Times New Roman" w:hAnsi="Times New Roman"/>
          <w:sz w:val="24"/>
        </w:rPr>
        <w:t>.</w:t>
      </w:r>
      <w:r w:rsidR="00DC2151" w:rsidRPr="00C91823">
        <w:rPr>
          <w:rFonts w:ascii="Times New Roman" w:hAnsi="Times New Roman"/>
          <w:sz w:val="24"/>
        </w:rPr>
        <w:t xml:space="preserve"> </w:t>
      </w:r>
    </w:p>
    <w:p w14:paraId="57537471" w14:textId="37A700E6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377506">
      <w:pPr>
        <w:pStyle w:val="2"/>
        <w:ind w:hanging="848"/>
      </w:pPr>
      <w:bookmarkStart w:id="30" w:name="_Toc120990546"/>
      <w:r>
        <w:t>Вспомогательные устройства</w:t>
      </w:r>
      <w:bookmarkEnd w:id="30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3A98C3A3" w14:textId="1C009678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плитка </w:t>
      </w:r>
      <w:r w:rsidR="00DC2151" w:rsidRPr="00C91823">
        <w:rPr>
          <w:rFonts w:ascii="Times New Roman" w:hAnsi="Times New Roman"/>
          <w:sz w:val="24"/>
        </w:rPr>
        <w:t>электрическая лабораторная с рабочим диапазоном температур от 30 °С до 320 °С по ГОСТ 1491</w:t>
      </w:r>
      <w:r>
        <w:rPr>
          <w:rFonts w:ascii="Times New Roman" w:hAnsi="Times New Roman"/>
          <w:sz w:val="24"/>
        </w:rPr>
        <w:t>;</w:t>
      </w:r>
    </w:p>
    <w:p w14:paraId="119628C6" w14:textId="58F8567C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стаканы </w:t>
      </w:r>
      <w:r w:rsidR="00DC2151" w:rsidRPr="00C91823">
        <w:rPr>
          <w:rFonts w:ascii="Times New Roman" w:hAnsi="Times New Roman"/>
          <w:sz w:val="24"/>
        </w:rPr>
        <w:t>В-1-250 ТХС по ГОСТ 25336</w:t>
      </w:r>
      <w:r>
        <w:rPr>
          <w:rFonts w:ascii="Times New Roman" w:hAnsi="Times New Roman"/>
          <w:sz w:val="24"/>
        </w:rPr>
        <w:t>;</w:t>
      </w:r>
    </w:p>
    <w:p w14:paraId="48A6DE44" w14:textId="7EB7777E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сменные </w:t>
      </w:r>
      <w:r w:rsidR="00DC2151" w:rsidRPr="00C91823">
        <w:rPr>
          <w:rFonts w:ascii="Times New Roman" w:hAnsi="Times New Roman"/>
          <w:sz w:val="24"/>
        </w:rPr>
        <w:t>наконечники к дозаторам на 0,01-10,0 см</w:t>
      </w:r>
      <w:r w:rsidR="00DC2151" w:rsidRPr="006534E7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;</w:t>
      </w:r>
    </w:p>
    <w:p w14:paraId="44A9A23B" w14:textId="6A457DE0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бумага </w:t>
      </w:r>
      <w:r w:rsidR="00DC2151" w:rsidRPr="00C91823">
        <w:rPr>
          <w:rFonts w:ascii="Times New Roman" w:hAnsi="Times New Roman"/>
          <w:sz w:val="24"/>
        </w:rPr>
        <w:t>индикаторная «</w:t>
      </w:r>
      <w:proofErr w:type="spellStart"/>
      <w:r w:rsidR="00DC2151" w:rsidRPr="00C91823">
        <w:rPr>
          <w:rFonts w:ascii="Times New Roman" w:hAnsi="Times New Roman"/>
          <w:sz w:val="24"/>
        </w:rPr>
        <w:t>конго</w:t>
      </w:r>
      <w:proofErr w:type="spellEnd"/>
      <w:r w:rsidR="00DC2151" w:rsidRPr="00C91823">
        <w:rPr>
          <w:rFonts w:ascii="Times New Roman" w:hAnsi="Times New Roman"/>
          <w:sz w:val="24"/>
        </w:rPr>
        <w:t>» по действующим нормативным документам</w:t>
      </w:r>
      <w:r>
        <w:rPr>
          <w:rFonts w:ascii="Times New Roman" w:hAnsi="Times New Roman"/>
          <w:sz w:val="24"/>
        </w:rPr>
        <w:t>;</w:t>
      </w:r>
    </w:p>
    <w:p w14:paraId="3AC18EDF" w14:textId="64DEF7C6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фильтры </w:t>
      </w:r>
      <w:proofErr w:type="spellStart"/>
      <w:r w:rsidR="00DC2151" w:rsidRPr="00C91823">
        <w:rPr>
          <w:rFonts w:ascii="Times New Roman" w:hAnsi="Times New Roman"/>
          <w:sz w:val="24"/>
        </w:rPr>
        <w:t>обеззоленные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 по ГОСТ 12026</w:t>
      </w:r>
      <w:r>
        <w:rPr>
          <w:rFonts w:ascii="Times New Roman" w:hAnsi="Times New Roman"/>
          <w:sz w:val="24"/>
        </w:rPr>
        <w:t>;</w:t>
      </w:r>
    </w:p>
    <w:p w14:paraId="2E92C7E5" w14:textId="567D1EF9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колбы </w:t>
      </w:r>
      <w:r w:rsidR="00DC2151" w:rsidRPr="00C91823">
        <w:rPr>
          <w:rFonts w:ascii="Times New Roman" w:hAnsi="Times New Roman"/>
          <w:sz w:val="24"/>
        </w:rPr>
        <w:t>конические вместимостью 250, 500 и 100 см</w:t>
      </w:r>
      <w:r w:rsidR="00DC2151" w:rsidRPr="003D137E">
        <w:rPr>
          <w:rFonts w:ascii="Times New Roman" w:hAnsi="Times New Roman"/>
          <w:sz w:val="24"/>
          <w:vertAlign w:val="superscript"/>
        </w:rPr>
        <w:t>3</w:t>
      </w:r>
      <w:r w:rsidR="00DC2151" w:rsidRPr="00C91823">
        <w:rPr>
          <w:rFonts w:ascii="Times New Roman" w:hAnsi="Times New Roman"/>
          <w:sz w:val="24"/>
        </w:rPr>
        <w:t xml:space="preserve"> по ГОСТ 25336.</w:t>
      </w:r>
    </w:p>
    <w:p w14:paraId="0A16D5D8" w14:textId="77777777" w:rsidR="00DC2151" w:rsidRDefault="00DC2151" w:rsidP="00DC2151">
      <w:pPr>
        <w:ind w:firstLine="567"/>
        <w:rPr>
          <w:color w:val="000000"/>
        </w:rPr>
      </w:pPr>
    </w:p>
    <w:p w14:paraId="42A62939" w14:textId="44B1FFF6" w:rsidR="00DC2151" w:rsidRDefault="00DC2151" w:rsidP="00DC2151">
      <w:pPr>
        <w:ind w:firstLine="567"/>
        <w:rPr>
          <w:color w:val="000000"/>
          <w:sz w:val="20"/>
          <w:szCs w:val="20"/>
        </w:rPr>
      </w:pPr>
      <w:r w:rsidRPr="00DC2151">
        <w:rPr>
          <w:color w:val="000000"/>
          <w:sz w:val="20"/>
          <w:szCs w:val="20"/>
        </w:rPr>
        <w:t>Примечание – 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7BB55076" w14:textId="77777777" w:rsidR="00C9728B" w:rsidRPr="00DC2151" w:rsidRDefault="00C9728B" w:rsidP="00DC2151">
      <w:pPr>
        <w:ind w:firstLine="567"/>
        <w:rPr>
          <w:color w:val="000000"/>
          <w:sz w:val="20"/>
          <w:szCs w:val="20"/>
        </w:rPr>
      </w:pPr>
    </w:p>
    <w:p w14:paraId="75E87EA3" w14:textId="32F9C214" w:rsidR="00377506" w:rsidRDefault="00377506" w:rsidP="00377506">
      <w:pPr>
        <w:pStyle w:val="2"/>
        <w:ind w:hanging="848"/>
      </w:pPr>
      <w:bookmarkStart w:id="31" w:name="_Toc120990547"/>
      <w:r>
        <w:lastRenderedPageBreak/>
        <w:t>Реактивы</w:t>
      </w:r>
      <w:bookmarkEnd w:id="31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5F0541F1" w14:textId="1EC681A1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кислота </w:t>
      </w:r>
      <w:r w:rsidR="00DC2151" w:rsidRPr="00C91823">
        <w:rPr>
          <w:rFonts w:ascii="Times New Roman" w:hAnsi="Times New Roman"/>
          <w:sz w:val="24"/>
        </w:rPr>
        <w:t xml:space="preserve">азотная концентрированная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. по ГОСТ 11125 или квалификации </w:t>
      </w:r>
      <w:proofErr w:type="spellStart"/>
      <w:r w:rsidR="00DC2151" w:rsidRPr="00C91823">
        <w:rPr>
          <w:rFonts w:ascii="Times New Roman" w:hAnsi="Times New Roman"/>
          <w:sz w:val="24"/>
        </w:rPr>
        <w:t>о.с.ч</w:t>
      </w:r>
      <w:proofErr w:type="spellEnd"/>
      <w:r w:rsidR="00DC2151" w:rsidRPr="00C9182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="00DC2151" w:rsidRPr="00C91823">
        <w:rPr>
          <w:rFonts w:ascii="Times New Roman" w:hAnsi="Times New Roman"/>
          <w:sz w:val="24"/>
        </w:rPr>
        <w:t>по ГОСТ 4461</w:t>
      </w:r>
      <w:r>
        <w:rPr>
          <w:rFonts w:ascii="Times New Roman" w:hAnsi="Times New Roman"/>
          <w:sz w:val="24"/>
        </w:rPr>
        <w:t>;</w:t>
      </w:r>
      <w:r w:rsidR="00DC2151" w:rsidRPr="00C91823">
        <w:rPr>
          <w:rFonts w:ascii="Times New Roman" w:hAnsi="Times New Roman"/>
          <w:sz w:val="24"/>
        </w:rPr>
        <w:t xml:space="preserve"> </w:t>
      </w:r>
    </w:p>
    <w:p w14:paraId="67BFB282" w14:textId="2B70BB19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кислота </w:t>
      </w:r>
      <w:r w:rsidR="00DC2151" w:rsidRPr="00C91823">
        <w:rPr>
          <w:rFonts w:ascii="Times New Roman" w:hAnsi="Times New Roman"/>
          <w:sz w:val="24"/>
        </w:rPr>
        <w:t xml:space="preserve">соляная,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. по ГОСТ 14261 или </w:t>
      </w:r>
      <w:proofErr w:type="spellStart"/>
      <w:r w:rsidR="00DC2151" w:rsidRPr="00C91823">
        <w:rPr>
          <w:rFonts w:ascii="Times New Roman" w:hAnsi="Times New Roman"/>
          <w:sz w:val="24"/>
        </w:rPr>
        <w:t>о.с.ч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. </w:t>
      </w:r>
      <w:hyperlink r:id="rId23" w:tooltip="ГОСТ 3118-77* Реактивы. Кислота соляная. Технические условия" w:history="1">
        <w:r w:rsidR="00DC2151" w:rsidRPr="00C91823">
          <w:rPr>
            <w:rFonts w:ascii="Times New Roman" w:hAnsi="Times New Roman"/>
            <w:sz w:val="24"/>
          </w:rPr>
          <w:t>ГОСТ 3118</w:t>
        </w:r>
      </w:hyperlink>
      <w:r>
        <w:rPr>
          <w:rFonts w:ascii="Times New Roman" w:hAnsi="Times New Roman"/>
          <w:sz w:val="24"/>
        </w:rPr>
        <w:t>;</w:t>
      </w:r>
    </w:p>
    <w:p w14:paraId="40301E03" w14:textId="205EE095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калий </w:t>
      </w:r>
      <w:r w:rsidR="00DC2151" w:rsidRPr="00C91823">
        <w:rPr>
          <w:rFonts w:ascii="Times New Roman" w:hAnsi="Times New Roman"/>
          <w:sz w:val="24"/>
        </w:rPr>
        <w:t xml:space="preserve">азотнокислый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. по ГОСТ 4217 или натрий азотнокислый,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>. по</w:t>
      </w:r>
      <w:r>
        <w:rPr>
          <w:rFonts w:ascii="Times New Roman" w:hAnsi="Times New Roman"/>
          <w:sz w:val="24"/>
        </w:rPr>
        <w:t xml:space="preserve"> </w:t>
      </w:r>
      <w:r w:rsidR="00DC2151" w:rsidRPr="00C9182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            </w:t>
      </w:r>
      <w:r w:rsidR="00DC2151" w:rsidRPr="00C91823">
        <w:rPr>
          <w:rFonts w:ascii="Times New Roman" w:hAnsi="Times New Roman"/>
          <w:sz w:val="24"/>
        </w:rPr>
        <w:t>ГОСТ 4168</w:t>
      </w:r>
      <w:r>
        <w:rPr>
          <w:rFonts w:ascii="Times New Roman" w:hAnsi="Times New Roman"/>
          <w:sz w:val="24"/>
        </w:rPr>
        <w:t>;</w:t>
      </w:r>
      <w:r w:rsidR="00DC2151" w:rsidRPr="00C91823">
        <w:rPr>
          <w:rFonts w:ascii="Times New Roman" w:hAnsi="Times New Roman"/>
          <w:sz w:val="24"/>
        </w:rPr>
        <w:t xml:space="preserve"> </w:t>
      </w:r>
    </w:p>
    <w:p w14:paraId="10FC2B70" w14:textId="44109F1C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аммиак </w:t>
      </w:r>
      <w:r w:rsidR="00DC2151" w:rsidRPr="00C91823">
        <w:rPr>
          <w:rFonts w:ascii="Times New Roman" w:hAnsi="Times New Roman"/>
          <w:sz w:val="24"/>
        </w:rPr>
        <w:t xml:space="preserve">водный,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>. по ГОСТ 3760</w:t>
      </w:r>
      <w:r>
        <w:rPr>
          <w:rFonts w:ascii="Times New Roman" w:hAnsi="Times New Roman"/>
          <w:sz w:val="24"/>
        </w:rPr>
        <w:t>;</w:t>
      </w:r>
    </w:p>
    <w:p w14:paraId="351B3311" w14:textId="51E07BF5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кислота </w:t>
      </w:r>
      <w:r w:rsidR="00DC2151" w:rsidRPr="00C91823">
        <w:rPr>
          <w:rFonts w:ascii="Times New Roman" w:hAnsi="Times New Roman"/>
          <w:sz w:val="24"/>
        </w:rPr>
        <w:t xml:space="preserve">сульфосалициловая, </w:t>
      </w:r>
      <w:proofErr w:type="spellStart"/>
      <w:r w:rsidR="00DC2151" w:rsidRPr="00C91823">
        <w:rPr>
          <w:rFonts w:ascii="Times New Roman" w:hAnsi="Times New Roman"/>
          <w:sz w:val="24"/>
        </w:rPr>
        <w:t>ч.д.а</w:t>
      </w:r>
      <w:proofErr w:type="spellEnd"/>
      <w:r w:rsidR="00DC2151" w:rsidRPr="00C91823">
        <w:rPr>
          <w:rFonts w:ascii="Times New Roman" w:hAnsi="Times New Roman"/>
          <w:sz w:val="24"/>
        </w:rPr>
        <w:t>.  по ГОСТ 4478</w:t>
      </w:r>
      <w:r>
        <w:rPr>
          <w:rFonts w:ascii="Times New Roman" w:hAnsi="Times New Roman"/>
          <w:sz w:val="24"/>
        </w:rPr>
        <w:t>;</w:t>
      </w:r>
      <w:r w:rsidR="00DC2151" w:rsidRPr="00C91823">
        <w:rPr>
          <w:rFonts w:ascii="Times New Roman" w:hAnsi="Times New Roman"/>
          <w:sz w:val="24"/>
        </w:rPr>
        <w:t xml:space="preserve"> </w:t>
      </w:r>
    </w:p>
    <w:p w14:paraId="6F82E2AC" w14:textId="1FFFFA41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азотная </w:t>
      </w:r>
      <w:r w:rsidR="00DC2151" w:rsidRPr="00C91823">
        <w:rPr>
          <w:rFonts w:ascii="Times New Roman" w:hAnsi="Times New Roman"/>
          <w:sz w:val="24"/>
        </w:rPr>
        <w:t xml:space="preserve">кислота,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>. по ГОСТ 701</w:t>
      </w:r>
      <w:r>
        <w:rPr>
          <w:rFonts w:ascii="Times New Roman" w:hAnsi="Times New Roman"/>
          <w:sz w:val="24"/>
        </w:rPr>
        <w:t>;</w:t>
      </w:r>
    </w:p>
    <w:p w14:paraId="0B3ED5FA" w14:textId="6DB1FFAA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натрий </w:t>
      </w:r>
      <w:r w:rsidR="00DC2151" w:rsidRPr="00C91823">
        <w:rPr>
          <w:rFonts w:ascii="Times New Roman" w:hAnsi="Times New Roman"/>
          <w:sz w:val="24"/>
        </w:rPr>
        <w:t xml:space="preserve">гидроокись, </w:t>
      </w:r>
      <w:proofErr w:type="spellStart"/>
      <w:r w:rsidR="00DC2151" w:rsidRPr="00C91823">
        <w:rPr>
          <w:rFonts w:ascii="Times New Roman" w:hAnsi="Times New Roman"/>
          <w:sz w:val="24"/>
        </w:rPr>
        <w:t>х.ч</w:t>
      </w:r>
      <w:proofErr w:type="spellEnd"/>
      <w:r w:rsidR="00DC2151" w:rsidRPr="00C91823">
        <w:rPr>
          <w:rFonts w:ascii="Times New Roman" w:hAnsi="Times New Roman"/>
          <w:sz w:val="24"/>
        </w:rPr>
        <w:t>. по ГОСТ 4328</w:t>
      </w:r>
      <w:r>
        <w:rPr>
          <w:rFonts w:ascii="Times New Roman" w:hAnsi="Times New Roman"/>
          <w:sz w:val="24"/>
        </w:rPr>
        <w:t>;</w:t>
      </w:r>
    </w:p>
    <w:p w14:paraId="04A3841B" w14:textId="7751501E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 w:rsidRPr="00C91823">
        <w:rPr>
          <w:rFonts w:ascii="Times New Roman" w:hAnsi="Times New Roman"/>
          <w:sz w:val="24"/>
        </w:rPr>
        <w:t>вода</w:t>
      </w:r>
      <w:proofErr w:type="gramEnd"/>
      <w:r w:rsidRPr="00C91823">
        <w:rPr>
          <w:rFonts w:ascii="Times New Roman" w:hAnsi="Times New Roman"/>
          <w:sz w:val="24"/>
        </w:rPr>
        <w:t xml:space="preserve"> </w:t>
      </w:r>
      <w:r w:rsidR="00DC2151" w:rsidRPr="00C91823">
        <w:rPr>
          <w:rFonts w:ascii="Times New Roman" w:hAnsi="Times New Roman"/>
          <w:sz w:val="24"/>
        </w:rPr>
        <w:t>дистиллированная по ГОСТ 6709</w:t>
      </w:r>
      <w:r>
        <w:rPr>
          <w:rFonts w:ascii="Times New Roman" w:hAnsi="Times New Roman"/>
          <w:sz w:val="24"/>
        </w:rPr>
        <w:t>;</w:t>
      </w:r>
    </w:p>
    <w:p w14:paraId="100FC0B3" w14:textId="46AABF82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sz w:val="24"/>
        </w:rPr>
        <w:t xml:space="preserve">вода </w:t>
      </w:r>
      <w:r w:rsidR="00DC2151" w:rsidRPr="00C91823">
        <w:rPr>
          <w:rFonts w:ascii="Times New Roman" w:hAnsi="Times New Roman"/>
          <w:sz w:val="24"/>
        </w:rPr>
        <w:t xml:space="preserve">для лабораторного анализа 2-й степени чистоты с удельной электрической проводимостью не более 1 </w:t>
      </w:r>
      <w:proofErr w:type="spellStart"/>
      <w:r w:rsidR="00DC2151" w:rsidRPr="00C91823">
        <w:rPr>
          <w:rFonts w:ascii="Times New Roman" w:hAnsi="Times New Roman"/>
          <w:sz w:val="24"/>
        </w:rPr>
        <w:t>мкСм</w:t>
      </w:r>
      <w:proofErr w:type="spellEnd"/>
      <w:r w:rsidR="00DC2151" w:rsidRPr="00C91823">
        <w:rPr>
          <w:rFonts w:ascii="Times New Roman" w:hAnsi="Times New Roman"/>
          <w:sz w:val="24"/>
        </w:rPr>
        <w:t xml:space="preserve">/см (далее по тексту обессоленная вода) или </w:t>
      </w:r>
      <w:bookmarkStart w:id="32" w:name="_Hlk118661754"/>
      <w:r w:rsidR="00DC2151" w:rsidRPr="00C91823">
        <w:rPr>
          <w:rFonts w:ascii="Times New Roman" w:hAnsi="Times New Roman"/>
          <w:sz w:val="24"/>
        </w:rPr>
        <w:t>вода очищенная по [1]</w:t>
      </w:r>
      <w:r>
        <w:rPr>
          <w:rFonts w:ascii="Times New Roman" w:hAnsi="Times New Roman"/>
          <w:sz w:val="24"/>
        </w:rPr>
        <w:t>;</w:t>
      </w:r>
      <w:r w:rsidR="00DC2151" w:rsidRPr="00C91823">
        <w:rPr>
          <w:rFonts w:ascii="Times New Roman" w:hAnsi="Times New Roman"/>
          <w:sz w:val="24"/>
        </w:rPr>
        <w:t xml:space="preserve"> </w:t>
      </w:r>
    </w:p>
    <w:p w14:paraId="4760520B" w14:textId="1F81CA33" w:rsidR="00DC2151" w:rsidRPr="00C91823" w:rsidRDefault="003D137E" w:rsidP="00814308">
      <w:pPr>
        <w:pStyle w:val="af2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1823">
        <w:rPr>
          <w:rFonts w:ascii="Times New Roman" w:hAnsi="Times New Roman"/>
          <w:color w:val="000000" w:themeColor="text1"/>
          <w:sz w:val="24"/>
        </w:rPr>
        <w:t xml:space="preserve">набор </w:t>
      </w:r>
      <w:r w:rsidR="00DC2151" w:rsidRPr="00C91823">
        <w:rPr>
          <w:rFonts w:ascii="Times New Roman" w:hAnsi="Times New Roman"/>
          <w:color w:val="000000" w:themeColor="text1"/>
          <w:sz w:val="24"/>
        </w:rPr>
        <w:t xml:space="preserve">тестов с порошковым реагентом для определения общего железа методом </w:t>
      </w:r>
      <w:proofErr w:type="spellStart"/>
      <w:r w:rsidR="00DC2151" w:rsidRPr="00C91823">
        <w:rPr>
          <w:rFonts w:ascii="Times New Roman" w:hAnsi="Times New Roman"/>
          <w:color w:val="000000" w:themeColor="text1"/>
          <w:sz w:val="24"/>
        </w:rPr>
        <w:t>FerroVer</w:t>
      </w:r>
      <w:proofErr w:type="spellEnd"/>
      <w:r w:rsidR="00DC2151" w:rsidRPr="00C91823">
        <w:rPr>
          <w:rFonts w:ascii="Times New Roman" w:hAnsi="Times New Roman"/>
          <w:color w:val="000000" w:themeColor="text1"/>
          <w:sz w:val="24"/>
        </w:rPr>
        <w:t xml:space="preserve"> (для экспресс-метода) (HACH, кат. номер 2105769)</w:t>
      </w:r>
      <w:bookmarkEnd w:id="32"/>
      <w:r>
        <w:rPr>
          <w:rFonts w:ascii="Times New Roman" w:hAnsi="Times New Roman"/>
          <w:color w:val="000000" w:themeColor="text1"/>
          <w:sz w:val="24"/>
        </w:rPr>
        <w:t>.</w:t>
      </w:r>
    </w:p>
    <w:p w14:paraId="47AD53D7" w14:textId="77777777" w:rsidR="00DC2151" w:rsidRDefault="00DC2151" w:rsidP="00142CDD">
      <w:pPr>
        <w:ind w:firstLine="567"/>
        <w:rPr>
          <w:sz w:val="24"/>
        </w:rPr>
      </w:pPr>
    </w:p>
    <w:p w14:paraId="1680FF6C" w14:textId="63699416" w:rsidR="00142CDD" w:rsidRPr="00DC2151" w:rsidRDefault="00DC2151" w:rsidP="00142CDD">
      <w:pPr>
        <w:ind w:firstLine="567"/>
        <w:rPr>
          <w:sz w:val="20"/>
          <w:szCs w:val="20"/>
        </w:rPr>
      </w:pPr>
      <w:r w:rsidRPr="00DC2151">
        <w:rPr>
          <w:sz w:val="20"/>
          <w:szCs w:val="20"/>
        </w:rPr>
        <w:t xml:space="preserve">Примечание – </w:t>
      </w:r>
      <w:r w:rsidR="00142CDD" w:rsidRPr="00DC2151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DC2151">
        <w:rPr>
          <w:sz w:val="20"/>
          <w:szCs w:val="20"/>
        </w:rPr>
        <w:t>настоящем стандарте</w:t>
      </w:r>
      <w:r w:rsidR="00142CDD" w:rsidRPr="00DC2151">
        <w:rPr>
          <w:sz w:val="20"/>
          <w:szCs w:val="20"/>
        </w:rPr>
        <w:t>.</w:t>
      </w:r>
    </w:p>
    <w:p w14:paraId="3DB7867A" w14:textId="1937981A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szCs w:val="24"/>
        </w:rPr>
      </w:pPr>
    </w:p>
    <w:p w14:paraId="1FB74757" w14:textId="3B2D593B" w:rsidR="00142CDD" w:rsidRDefault="00DC2151" w:rsidP="00A970F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3" w:name="_Toc120990548"/>
      <w:bookmarkEnd w:id="27"/>
      <w:r>
        <w:rPr>
          <w:sz w:val="24"/>
        </w:rPr>
        <w:t>Отбор проб</w:t>
      </w:r>
      <w:bookmarkEnd w:id="33"/>
    </w:p>
    <w:p w14:paraId="232C078C" w14:textId="77777777" w:rsidR="006A5A7E" w:rsidRPr="006A5A7E" w:rsidRDefault="006A5A7E" w:rsidP="006A5A7E"/>
    <w:p w14:paraId="2CBE3EAB" w14:textId="27BDD508" w:rsidR="00DC2151" w:rsidRPr="00DC2151" w:rsidRDefault="00DC2151" w:rsidP="00DC2151">
      <w:pPr>
        <w:pStyle w:val="2"/>
        <w:ind w:hanging="848"/>
      </w:pPr>
      <w:bookmarkStart w:id="34" w:name="_Toc120990549"/>
      <w:r w:rsidRPr="00DC2151">
        <w:t>Подготовка к отбору проб</w:t>
      </w:r>
      <w:bookmarkEnd w:id="34"/>
      <w:r w:rsidRPr="00DC2151">
        <w:t xml:space="preserve"> </w:t>
      </w:r>
    </w:p>
    <w:p w14:paraId="1976EAD5" w14:textId="77777777" w:rsidR="00DC2151" w:rsidRPr="005F6AA2" w:rsidRDefault="00DC2151" w:rsidP="00DC2151">
      <w:pPr>
        <w:pStyle w:val="afc"/>
        <w:ind w:firstLine="567"/>
        <w:rPr>
          <w:spacing w:val="-1"/>
          <w:szCs w:val="24"/>
        </w:rPr>
      </w:pPr>
    </w:p>
    <w:p w14:paraId="021BB683" w14:textId="77777777" w:rsidR="00DC2151" w:rsidRPr="00803683" w:rsidRDefault="00DC2151" w:rsidP="00DC2151">
      <w:pPr>
        <w:ind w:firstLine="567"/>
        <w:rPr>
          <w:sz w:val="24"/>
        </w:rPr>
      </w:pPr>
      <w:r>
        <w:rPr>
          <w:sz w:val="24"/>
        </w:rPr>
        <w:t xml:space="preserve">8.1.1 </w:t>
      </w:r>
      <w:r w:rsidRPr="00803683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7C357DDA" w14:textId="77777777" w:rsidR="00DC2151" w:rsidRPr="00341912" w:rsidRDefault="00DC2151" w:rsidP="00DC2151">
      <w:pPr>
        <w:ind w:firstLine="567"/>
        <w:rPr>
          <w:sz w:val="24"/>
        </w:rPr>
      </w:pPr>
      <w:r>
        <w:rPr>
          <w:sz w:val="24"/>
        </w:rPr>
        <w:t xml:space="preserve">8.1.2 </w:t>
      </w:r>
      <w:r w:rsidRPr="00341912">
        <w:rPr>
          <w:sz w:val="24"/>
        </w:rPr>
        <w:t xml:space="preserve">При отборе проб для определения веществ, находящихся частично в нерастворенном состоянии, после продувки устанавливают скорость входа воды в отверстие </w:t>
      </w:r>
      <w:proofErr w:type="spellStart"/>
      <w:r w:rsidRPr="00341912">
        <w:rPr>
          <w:sz w:val="24"/>
        </w:rPr>
        <w:t>пробозаборного</w:t>
      </w:r>
      <w:proofErr w:type="spellEnd"/>
      <w:r w:rsidRPr="00341912">
        <w:rPr>
          <w:sz w:val="24"/>
        </w:rPr>
        <w:t xml:space="preserve"> устройства, равную скорости среды в трубопроводе. </w:t>
      </w:r>
      <w:proofErr w:type="spellStart"/>
      <w:r w:rsidRPr="00341912">
        <w:rPr>
          <w:sz w:val="24"/>
        </w:rPr>
        <w:t>Пробоотборная</w:t>
      </w:r>
      <w:proofErr w:type="spellEnd"/>
      <w:r w:rsidRPr="00341912">
        <w:rPr>
          <w:sz w:val="24"/>
        </w:rPr>
        <w:t xml:space="preserve"> трасса должна быть наиболее короткой для уменьшения запаздывания пробы. Недопустимо во время отбора проб менять установившуюся скорость истечения, прикасаться к запорным органам (вентилям), допускать толчки и удары по </w:t>
      </w:r>
      <w:proofErr w:type="spellStart"/>
      <w:r w:rsidRPr="00341912">
        <w:rPr>
          <w:sz w:val="24"/>
        </w:rPr>
        <w:t>пробоотборной</w:t>
      </w:r>
      <w:proofErr w:type="spellEnd"/>
      <w:r w:rsidRPr="00341912">
        <w:rPr>
          <w:sz w:val="24"/>
        </w:rPr>
        <w:t xml:space="preserve"> трассе.</w:t>
      </w:r>
    </w:p>
    <w:p w14:paraId="2B2A123B" w14:textId="77777777" w:rsidR="00DC2151" w:rsidRPr="00341912" w:rsidRDefault="00DC2151" w:rsidP="00DC2151">
      <w:pPr>
        <w:ind w:firstLine="567"/>
        <w:rPr>
          <w:sz w:val="24"/>
        </w:rPr>
      </w:pPr>
      <w:r>
        <w:rPr>
          <w:sz w:val="24"/>
        </w:rPr>
        <w:t xml:space="preserve">8.1.3 </w:t>
      </w:r>
      <w:r w:rsidRPr="00341912">
        <w:rPr>
          <w:sz w:val="24"/>
        </w:rPr>
        <w:t xml:space="preserve">Отбираемая проба должна быть охлаждена до температуры, не превышающей </w:t>
      </w:r>
      <w:r>
        <w:rPr>
          <w:sz w:val="24"/>
        </w:rPr>
        <w:t xml:space="preserve">              </w:t>
      </w:r>
      <w:r w:rsidRPr="00341912">
        <w:rPr>
          <w:sz w:val="24"/>
        </w:rPr>
        <w:t>40 ºС.</w:t>
      </w:r>
    </w:p>
    <w:p w14:paraId="080A198F" w14:textId="77777777" w:rsidR="00DC2151" w:rsidRPr="009878FC" w:rsidRDefault="00DC2151" w:rsidP="00DC2151">
      <w:pPr>
        <w:pStyle w:val="afc"/>
        <w:ind w:firstLine="567"/>
        <w:rPr>
          <w:spacing w:val="-1"/>
          <w:sz w:val="24"/>
          <w:szCs w:val="24"/>
        </w:rPr>
      </w:pPr>
    </w:p>
    <w:p w14:paraId="0683384D" w14:textId="3FCEFF69" w:rsidR="00DC2151" w:rsidRPr="00DC2151" w:rsidRDefault="00DC2151" w:rsidP="00DC2151">
      <w:pPr>
        <w:pStyle w:val="2"/>
        <w:ind w:hanging="848"/>
      </w:pPr>
      <w:bookmarkStart w:id="35" w:name="_Toc120990550"/>
      <w:r w:rsidRPr="00DC2151">
        <w:t>Отбор проб воды</w:t>
      </w:r>
      <w:bookmarkEnd w:id="35"/>
    </w:p>
    <w:p w14:paraId="7313A209" w14:textId="77777777" w:rsidR="00DC2151" w:rsidRPr="009878FC" w:rsidRDefault="00DC2151" w:rsidP="00DC2151">
      <w:pPr>
        <w:pStyle w:val="afc"/>
        <w:ind w:firstLine="567"/>
        <w:rPr>
          <w:spacing w:val="-1"/>
          <w:sz w:val="24"/>
          <w:szCs w:val="24"/>
        </w:rPr>
      </w:pPr>
    </w:p>
    <w:p w14:paraId="533C18B9" w14:textId="77777777" w:rsidR="00DC2151" w:rsidRPr="00341912" w:rsidRDefault="00DC2151" w:rsidP="00DC2151">
      <w:pPr>
        <w:ind w:firstLine="567"/>
        <w:rPr>
          <w:sz w:val="24"/>
        </w:rPr>
      </w:pPr>
      <w:r>
        <w:rPr>
          <w:sz w:val="24"/>
        </w:rPr>
        <w:t xml:space="preserve">После установления ровного (без </w:t>
      </w:r>
      <w:r w:rsidRPr="00341912">
        <w:rPr>
          <w:sz w:val="24"/>
        </w:rPr>
        <w:t>толчков</w:t>
      </w:r>
      <w:r>
        <w:rPr>
          <w:sz w:val="24"/>
        </w:rPr>
        <w:t>)</w:t>
      </w:r>
      <w:r w:rsidRPr="00341912">
        <w:rPr>
          <w:sz w:val="24"/>
        </w:rPr>
        <w:t xml:space="preserve"> течени</w:t>
      </w:r>
      <w:r>
        <w:rPr>
          <w:sz w:val="24"/>
        </w:rPr>
        <w:t>я</w:t>
      </w:r>
      <w:r w:rsidRPr="00341912">
        <w:rPr>
          <w:sz w:val="24"/>
        </w:rPr>
        <w:t xml:space="preserve"> воды из </w:t>
      </w:r>
      <w:proofErr w:type="spellStart"/>
      <w:r w:rsidRPr="00341912">
        <w:rPr>
          <w:sz w:val="24"/>
        </w:rPr>
        <w:t>пробоотборного</w:t>
      </w:r>
      <w:proofErr w:type="spellEnd"/>
      <w:r w:rsidRPr="00341912">
        <w:rPr>
          <w:sz w:val="24"/>
        </w:rPr>
        <w:t xml:space="preserve"> отверстия, сразу же отбирают </w:t>
      </w:r>
      <w:r>
        <w:rPr>
          <w:sz w:val="24"/>
        </w:rPr>
        <w:t>необходимое</w:t>
      </w:r>
      <w:r w:rsidRPr="00341912">
        <w:rPr>
          <w:sz w:val="24"/>
        </w:rPr>
        <w:t xml:space="preserve"> количество этой протекающей воды в склянку. </w:t>
      </w:r>
    </w:p>
    <w:p w14:paraId="438D48F3" w14:textId="77777777" w:rsidR="00DC2151" w:rsidRPr="00D70F3E" w:rsidRDefault="00DC2151" w:rsidP="00DC2151">
      <w:pPr>
        <w:ind w:firstLine="567"/>
        <w:rPr>
          <w:sz w:val="24"/>
        </w:rPr>
      </w:pPr>
      <w:r w:rsidRPr="00D70F3E">
        <w:rPr>
          <w:sz w:val="24"/>
        </w:rPr>
        <w:t>Пробу следует отбирать в чистую стеклянную или пластиковую склянку, предварительно ополоснутую отбираемой пробой.</w:t>
      </w:r>
    </w:p>
    <w:p w14:paraId="1E3460A8" w14:textId="588E06AA" w:rsidR="00DC2151" w:rsidRDefault="00DC2151" w:rsidP="00DC2151">
      <w:pPr>
        <w:pStyle w:val="afc"/>
        <w:ind w:firstLine="567"/>
        <w:rPr>
          <w:spacing w:val="-1"/>
          <w:sz w:val="24"/>
          <w:szCs w:val="24"/>
        </w:rPr>
      </w:pPr>
    </w:p>
    <w:p w14:paraId="5BA290BB" w14:textId="77777777" w:rsidR="009878FC" w:rsidRPr="009878FC" w:rsidRDefault="009878FC" w:rsidP="00DC2151">
      <w:pPr>
        <w:pStyle w:val="afc"/>
        <w:ind w:firstLine="567"/>
        <w:rPr>
          <w:spacing w:val="-1"/>
          <w:sz w:val="24"/>
          <w:szCs w:val="24"/>
        </w:rPr>
      </w:pPr>
    </w:p>
    <w:p w14:paraId="5A6CC05B" w14:textId="65031B20" w:rsidR="00DC2151" w:rsidRPr="00DC2151" w:rsidRDefault="00DC2151" w:rsidP="00DC2151">
      <w:pPr>
        <w:pStyle w:val="2"/>
        <w:ind w:hanging="848"/>
      </w:pPr>
      <w:bookmarkStart w:id="36" w:name="_Toc120990551"/>
      <w:r w:rsidRPr="00DC2151">
        <w:lastRenderedPageBreak/>
        <w:t>Переноска проб и сроки хранения</w:t>
      </w:r>
      <w:bookmarkEnd w:id="36"/>
    </w:p>
    <w:p w14:paraId="191C4D29" w14:textId="77777777" w:rsidR="00DC2151" w:rsidRDefault="00DC2151" w:rsidP="00DC2151">
      <w:pPr>
        <w:pStyle w:val="afc"/>
        <w:ind w:firstLine="567"/>
        <w:rPr>
          <w:spacing w:val="-1"/>
          <w:szCs w:val="24"/>
        </w:rPr>
      </w:pPr>
    </w:p>
    <w:p w14:paraId="6DC8D929" w14:textId="77777777" w:rsidR="00DC2151" w:rsidRDefault="00DC2151" w:rsidP="00DC2151">
      <w:pPr>
        <w:ind w:firstLine="567"/>
        <w:rPr>
          <w:sz w:val="24"/>
        </w:rPr>
      </w:pPr>
      <w:r>
        <w:rPr>
          <w:sz w:val="24"/>
        </w:rPr>
        <w:t>8.3.1 Емкости с пробами упаковывают таким образом, чтобы упаковка не влияла на состав пробы и не приводила к потерям определяемых показателей при транспортировании, а также защищала емкости от возможного внешнего загрязнения и поломки.</w:t>
      </w:r>
    </w:p>
    <w:p w14:paraId="4D3FEDBC" w14:textId="77777777" w:rsidR="00DC2151" w:rsidRDefault="00DC2151" w:rsidP="00DC2151">
      <w:pPr>
        <w:ind w:firstLine="567"/>
        <w:rPr>
          <w:sz w:val="24"/>
        </w:rPr>
      </w:pPr>
      <w:r>
        <w:rPr>
          <w:sz w:val="24"/>
        </w:rPr>
        <w:t>8.3.2 При транспортировании емкости размещают внутри тары (контейнера, ящика, футляра и т.п.), препятствующей загрязнению и повреждению емкостей с пробами. Тара должна быть сконструирована так, чтобы препятствовать самопроизвольному открытию пробок емкостей.</w:t>
      </w:r>
    </w:p>
    <w:p w14:paraId="2890183F" w14:textId="77777777" w:rsidR="00DC2151" w:rsidRDefault="00DC2151" w:rsidP="00DC2151">
      <w:pPr>
        <w:ind w:firstLine="567"/>
        <w:rPr>
          <w:sz w:val="24"/>
        </w:rPr>
      </w:pPr>
      <w:r>
        <w:rPr>
          <w:sz w:val="24"/>
        </w:rPr>
        <w:t>8.3.3 П</w:t>
      </w:r>
      <w:r w:rsidRPr="00341912">
        <w:rPr>
          <w:sz w:val="24"/>
        </w:rPr>
        <w:t>роб</w:t>
      </w:r>
      <w:r>
        <w:rPr>
          <w:sz w:val="24"/>
        </w:rPr>
        <w:t>ы</w:t>
      </w:r>
      <w:r w:rsidRPr="00341912">
        <w:rPr>
          <w:sz w:val="24"/>
        </w:rPr>
        <w:t xml:space="preserve"> для определения</w:t>
      </w:r>
      <w:r>
        <w:rPr>
          <w:sz w:val="24"/>
        </w:rPr>
        <w:t xml:space="preserve"> железа</w:t>
      </w:r>
      <w:r w:rsidRPr="00341912">
        <w:rPr>
          <w:sz w:val="24"/>
        </w:rPr>
        <w:t xml:space="preserve"> </w:t>
      </w:r>
      <w:r>
        <w:rPr>
          <w:sz w:val="24"/>
        </w:rPr>
        <w:t>анализируют в течение 2-3</w:t>
      </w:r>
      <w:r w:rsidRPr="00341912">
        <w:rPr>
          <w:sz w:val="24"/>
        </w:rPr>
        <w:t xml:space="preserve"> ч</w:t>
      </w:r>
      <w:r>
        <w:rPr>
          <w:sz w:val="24"/>
        </w:rPr>
        <w:t xml:space="preserve"> после отбора </w:t>
      </w:r>
      <w:r w:rsidRPr="00A303C9">
        <w:rPr>
          <w:sz w:val="24"/>
        </w:rPr>
        <w:t>или консервируют добавлением концентрированной серной или соляной кислоты (5 см</w:t>
      </w:r>
      <w:r w:rsidRPr="0000669D">
        <w:rPr>
          <w:sz w:val="24"/>
          <w:vertAlign w:val="superscript"/>
        </w:rPr>
        <w:t>3</w:t>
      </w:r>
      <w:r w:rsidRPr="00A303C9">
        <w:rPr>
          <w:sz w:val="24"/>
        </w:rPr>
        <w:t xml:space="preserve"> кислоты на 1 дм</w:t>
      </w:r>
      <w:r w:rsidRPr="0000669D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воды</w:t>
      </w:r>
      <w:r w:rsidRPr="00A303C9">
        <w:rPr>
          <w:sz w:val="24"/>
        </w:rPr>
        <w:t xml:space="preserve">) до </w:t>
      </w:r>
      <w:r>
        <w:rPr>
          <w:sz w:val="24"/>
        </w:rPr>
        <w:t>достижения рН от 1 до 2 ед. рН.</w:t>
      </w:r>
      <w:r w:rsidRPr="00A303C9">
        <w:rPr>
          <w:sz w:val="24"/>
        </w:rPr>
        <w:t xml:space="preserve"> </w:t>
      </w:r>
    </w:p>
    <w:p w14:paraId="3AFEDF49" w14:textId="612302A5" w:rsidR="00DC2151" w:rsidRPr="00341912" w:rsidRDefault="00DC2151" w:rsidP="00DC2151">
      <w:pPr>
        <w:ind w:firstLine="567"/>
        <w:rPr>
          <w:sz w:val="24"/>
        </w:rPr>
      </w:pPr>
      <w:r w:rsidRPr="00A303C9">
        <w:rPr>
          <w:sz w:val="24"/>
        </w:rPr>
        <w:t>Законсервированные пробы хранят не более 1 мес</w:t>
      </w:r>
      <w:r>
        <w:rPr>
          <w:sz w:val="24"/>
        </w:rPr>
        <w:t>.</w:t>
      </w:r>
    </w:p>
    <w:p w14:paraId="6BA3160D" w14:textId="77777777" w:rsidR="00A970F5" w:rsidRDefault="00A970F5" w:rsidP="00A970F5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6A91EFA6" w14:textId="7B4933CA" w:rsidR="00A970F5" w:rsidRPr="00A970F5" w:rsidRDefault="00814308" w:rsidP="00A970F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7" w:name="_Toc120990552"/>
      <w:r w:rsidRPr="00A970F5">
        <w:rPr>
          <w:sz w:val="24"/>
        </w:rPr>
        <w:t xml:space="preserve">Фотометрический </w:t>
      </w:r>
      <w:r w:rsidR="00A970F5" w:rsidRPr="00A970F5">
        <w:rPr>
          <w:sz w:val="24"/>
        </w:rPr>
        <w:t>метод с использованием сульфосалициловой кислоты</w:t>
      </w:r>
      <w:bookmarkEnd w:id="37"/>
    </w:p>
    <w:p w14:paraId="7BA3A81D" w14:textId="77777777" w:rsidR="00A970F5" w:rsidRDefault="00A970F5" w:rsidP="00A970F5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5075678E" w14:textId="1724481E" w:rsidR="00A970F5" w:rsidRPr="00A970F5" w:rsidRDefault="00A970F5" w:rsidP="00A970F5">
      <w:pPr>
        <w:pStyle w:val="2"/>
        <w:ind w:hanging="848"/>
      </w:pPr>
      <w:bookmarkStart w:id="38" w:name="_Toc120990553"/>
      <w:r w:rsidRPr="00A970F5">
        <w:t>Подготовка лабораторной посуды</w:t>
      </w:r>
      <w:bookmarkEnd w:id="38"/>
    </w:p>
    <w:p w14:paraId="431298B7" w14:textId="77777777" w:rsidR="00A970F5" w:rsidRDefault="00A970F5" w:rsidP="00A970F5">
      <w:pPr>
        <w:pStyle w:val="afc"/>
        <w:ind w:firstLine="567"/>
        <w:rPr>
          <w:spacing w:val="-1"/>
          <w:szCs w:val="24"/>
        </w:rPr>
      </w:pPr>
    </w:p>
    <w:p w14:paraId="3B796E10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Новую лабораторную стеклянную посуду, сменные наконечники дозаторов, пипетки промывают азотной кислотой и многократно обессоленной водой. Стаканы, в которых будут выпариваться пробы, предварительно проверяют на чистоту. Для этого в каждый стакан вносят 25 см</w:t>
      </w:r>
      <w:r w:rsidRPr="00F13EF7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обессоленной воды и 2</w:t>
      </w:r>
      <w:r w:rsidRPr="00F13EF7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см</w:t>
      </w:r>
      <w:r w:rsidRPr="00F13EF7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концентрированной соляной кислоты, выпаривают от 3 до 5 см</w:t>
      </w:r>
      <w:r w:rsidRPr="00F13EF7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. Затем проводят определение по 9.6</w:t>
      </w:r>
      <w:r w:rsidRPr="00640E5E">
        <w:rPr>
          <w:color w:val="000000"/>
          <w:sz w:val="24"/>
        </w:rPr>
        <w:t>.</w:t>
      </w:r>
      <w:r w:rsidRPr="00F13EF7">
        <w:rPr>
          <w:color w:val="000000"/>
          <w:sz w:val="24"/>
        </w:rPr>
        <w:t xml:space="preserve"> Стаканы </w:t>
      </w:r>
      <w:r>
        <w:rPr>
          <w:color w:val="000000"/>
          <w:sz w:val="24"/>
        </w:rPr>
        <w:t>считаются пригодными, если найденной содержание железа в холостой пробе.</w:t>
      </w:r>
    </w:p>
    <w:p w14:paraId="3C801D86" w14:textId="77777777" w:rsidR="00A970F5" w:rsidRDefault="00A970F5" w:rsidP="00A970F5">
      <w:pPr>
        <w:ind w:firstLine="567"/>
        <w:rPr>
          <w:color w:val="000000"/>
          <w:sz w:val="24"/>
        </w:rPr>
      </w:pPr>
    </w:p>
    <w:p w14:paraId="19F982FC" w14:textId="34A40515" w:rsidR="00A970F5" w:rsidRPr="00A970F5" w:rsidRDefault="00A970F5" w:rsidP="00A970F5">
      <w:pPr>
        <w:pStyle w:val="2"/>
        <w:ind w:hanging="848"/>
      </w:pPr>
      <w:bookmarkStart w:id="39" w:name="_Toc120990554"/>
      <w:r w:rsidRPr="00A970F5">
        <w:t>Приготовление растворов</w:t>
      </w:r>
      <w:bookmarkEnd w:id="39"/>
    </w:p>
    <w:p w14:paraId="1422C734" w14:textId="77777777" w:rsidR="00A970F5" w:rsidRDefault="00A970F5" w:rsidP="00A970F5">
      <w:pPr>
        <w:ind w:firstLine="567"/>
        <w:rPr>
          <w:color w:val="000000"/>
          <w:sz w:val="24"/>
        </w:rPr>
      </w:pPr>
    </w:p>
    <w:p w14:paraId="1540DE93" w14:textId="77777777" w:rsidR="00A970F5" w:rsidRDefault="00A970F5" w:rsidP="00A970F5">
      <w:pPr>
        <w:ind w:firstLine="567"/>
        <w:rPr>
          <w:color w:val="000000"/>
          <w:sz w:val="24"/>
        </w:rPr>
      </w:pPr>
      <w:r w:rsidRPr="00F13EF7">
        <w:rPr>
          <w:color w:val="000000"/>
          <w:sz w:val="24"/>
        </w:rPr>
        <w:t xml:space="preserve">9.2.1 </w:t>
      </w:r>
      <w:r>
        <w:rPr>
          <w:color w:val="000000"/>
          <w:sz w:val="24"/>
        </w:rPr>
        <w:t>Основной раствор, содержащий 100,0 мг/дм</w:t>
      </w:r>
      <w:r w:rsidRPr="00F13EF7">
        <w:rPr>
          <w:color w:val="000000"/>
          <w:sz w:val="24"/>
          <w:vertAlign w:val="superscript"/>
        </w:rPr>
        <w:t>3</w:t>
      </w:r>
      <w:r w:rsidRPr="00F13EF7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 xml:space="preserve">) </w:t>
      </w:r>
      <w:r>
        <w:rPr>
          <w:color w:val="000000"/>
          <w:sz w:val="24"/>
        </w:rPr>
        <w:t>готовят по одному из вариантов.</w:t>
      </w:r>
    </w:p>
    <w:p w14:paraId="74A76838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Вариант А – из стандартного образца состава раствора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с аттестованной массовой концентрацией 1,0 мг/см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:</w:t>
      </w:r>
    </w:p>
    <w:p w14:paraId="55561CBC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В мерную колбу вместимостью 50,0 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вносят 5,0 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стандартного образца состава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и доводят объем до метки обессоленной водой; </w:t>
      </w:r>
    </w:p>
    <w:p w14:paraId="639943D1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Вариант Б – из стандартного образца состава раствора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с аттестованной массовой концентрацией 10,0 мг/см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:</w:t>
      </w:r>
    </w:p>
    <w:p w14:paraId="09CB9BDF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В мерную колбу вместимостью 50,0 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вносят 0,5 см</w:t>
      </w:r>
      <w:r w:rsidRPr="00B17F60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стандартного образца состава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и доводят объем до метки обессоленной водой.</w:t>
      </w:r>
    </w:p>
    <w:p w14:paraId="63275F8D" w14:textId="3ED39052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Растворы готовят в соответствии с инструкцией по применению стандартных образцов.</w:t>
      </w:r>
    </w:p>
    <w:p w14:paraId="78897E22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Основной раствор должен храниться в склянке с притертой пробкой. </w:t>
      </w:r>
    </w:p>
    <w:p w14:paraId="4DB8DD5B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Срок хранения раствора не более 3 месяцев.</w:t>
      </w:r>
    </w:p>
    <w:p w14:paraId="4810C167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9.2.2 Рабочий раствор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 xml:space="preserve">) </w:t>
      </w:r>
      <w:r>
        <w:rPr>
          <w:color w:val="000000"/>
          <w:sz w:val="24"/>
        </w:rPr>
        <w:t>с содержанием 10,0 мг/дм</w:t>
      </w:r>
      <w:r w:rsidRPr="0011604E">
        <w:rPr>
          <w:color w:val="000000"/>
          <w:sz w:val="24"/>
          <w:vertAlign w:val="superscript"/>
        </w:rPr>
        <w:t>3</w:t>
      </w:r>
    </w:p>
    <w:p w14:paraId="45D861FC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В мерную колбу вместимостью 50 см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вводят 5,0 см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основного раствора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концентрации 100,0 мг/дм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 xml:space="preserve">и доводят объем до метки обессоленной водой. Для предотвращения гидролиза перед доведением объема раствора в колбе до метки добавляют концентрированную азотную кислоту до значения </w:t>
      </w:r>
      <w:r>
        <w:rPr>
          <w:i/>
          <w:color w:val="000000"/>
          <w:sz w:val="24"/>
          <w:lang w:val="en-US"/>
        </w:rPr>
        <w:t>pH</w:t>
      </w:r>
      <w:r>
        <w:rPr>
          <w:i/>
          <w:color w:val="000000"/>
          <w:sz w:val="24"/>
        </w:rPr>
        <w:t xml:space="preserve"> </w:t>
      </w:r>
      <w:r>
        <w:rPr>
          <w:color w:val="000000"/>
          <w:sz w:val="24"/>
        </w:rPr>
        <w:t>не более 3.</w:t>
      </w:r>
    </w:p>
    <w:p w14:paraId="1933EB06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Срок хранения раствора 30 дней.</w:t>
      </w:r>
    </w:p>
    <w:p w14:paraId="77CBFCEC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9.2.3 Рабочий раствор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 xml:space="preserve">) </w:t>
      </w:r>
      <w:r>
        <w:rPr>
          <w:color w:val="000000"/>
          <w:sz w:val="24"/>
        </w:rPr>
        <w:t>с содержанием 1,0 мг/дм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готовят в день проведения анализа.</w:t>
      </w:r>
    </w:p>
    <w:p w14:paraId="67B2EF54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>В мерную колбу вместимостью 50 см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вводят 5,0 см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рабочего раствора ионов </w:t>
      </w:r>
      <w:proofErr w:type="gramStart"/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proofErr w:type="gramEnd"/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концентрации 10,0 мг/дм</w:t>
      </w:r>
      <w:r w:rsidRPr="001160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 xml:space="preserve">и доводят объем до метки обессоленной водой. Для предотвращения гидролиза перед доведением объема раствора в колбе до метки добавляют концентрированную азотную кислоту до значения </w:t>
      </w:r>
      <w:r>
        <w:rPr>
          <w:i/>
          <w:color w:val="000000"/>
          <w:sz w:val="24"/>
          <w:lang w:val="en-US"/>
        </w:rPr>
        <w:t>pH</w:t>
      </w:r>
      <w:r>
        <w:rPr>
          <w:i/>
          <w:color w:val="000000"/>
          <w:sz w:val="24"/>
        </w:rPr>
        <w:t xml:space="preserve"> </w:t>
      </w:r>
      <w:r>
        <w:rPr>
          <w:color w:val="000000"/>
          <w:sz w:val="24"/>
        </w:rPr>
        <w:t>не более 3.</w:t>
      </w:r>
    </w:p>
    <w:p w14:paraId="5694649F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9.2.4 Раствор </w:t>
      </w:r>
      <w:proofErr w:type="spellStart"/>
      <w:r>
        <w:rPr>
          <w:color w:val="000000"/>
          <w:sz w:val="24"/>
        </w:rPr>
        <w:t>сульфациловой</w:t>
      </w:r>
      <w:proofErr w:type="spellEnd"/>
      <w:r>
        <w:rPr>
          <w:color w:val="000000"/>
          <w:sz w:val="24"/>
        </w:rPr>
        <w:t xml:space="preserve"> кислоты с массовой долей 30 %</w:t>
      </w:r>
    </w:p>
    <w:p w14:paraId="15E51250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Навеску 30,0 г сульфосалициловой кислоты растворяют в </w:t>
      </w:r>
      <w:r w:rsidRPr="00D70F3E">
        <w:rPr>
          <w:color w:val="000000"/>
          <w:sz w:val="24"/>
        </w:rPr>
        <w:t>70 см</w:t>
      </w:r>
      <w:r w:rsidRPr="00D70F3E">
        <w:rPr>
          <w:color w:val="000000"/>
          <w:sz w:val="24"/>
          <w:vertAlign w:val="superscript"/>
        </w:rPr>
        <w:t xml:space="preserve">3 </w:t>
      </w:r>
      <w:r w:rsidRPr="00D70F3E">
        <w:rPr>
          <w:color w:val="000000"/>
          <w:sz w:val="24"/>
        </w:rPr>
        <w:t>очищенной воды в мерной</w:t>
      </w:r>
      <w:r>
        <w:rPr>
          <w:color w:val="000000"/>
          <w:sz w:val="24"/>
        </w:rPr>
        <w:t xml:space="preserve"> колбе вместимостью 100 см</w:t>
      </w:r>
      <w:r w:rsidRPr="00D70F3E">
        <w:rPr>
          <w:color w:val="000000"/>
          <w:sz w:val="24"/>
          <w:vertAlign w:val="superscript"/>
        </w:rPr>
        <w:t>3</w:t>
      </w:r>
      <w:r w:rsidRPr="00D70F3E">
        <w:rPr>
          <w:color w:val="000000"/>
          <w:sz w:val="24"/>
        </w:rPr>
        <w:t xml:space="preserve">. </w:t>
      </w:r>
    </w:p>
    <w:p w14:paraId="0FFC45C8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Раствор хранится в склянке с пришлифованной стеклянной пробкой. Срок хранения не ограничен.</w:t>
      </w:r>
    </w:p>
    <w:p w14:paraId="5C0DBE68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9.2.5 Раствор аммиака с массовой долей 10 %</w:t>
      </w:r>
    </w:p>
    <w:p w14:paraId="164E70D4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450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раствора аммиака с массовой долей 25 % разбавляют в мерной колбе до 1 дм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обессоленной водой.</w:t>
      </w:r>
    </w:p>
    <w:p w14:paraId="5A4B2EB6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Раствор хранят в плотно закрытом полиэтиленовом сосуде. Срок хранения не ограничен.</w:t>
      </w:r>
    </w:p>
    <w:p w14:paraId="114BD0B7" w14:textId="77777777" w:rsidR="00A970F5" w:rsidRPr="00D37C89" w:rsidRDefault="00A970F5" w:rsidP="00A970F5">
      <w:pPr>
        <w:ind w:firstLine="567"/>
        <w:rPr>
          <w:color w:val="000000"/>
          <w:sz w:val="24"/>
        </w:rPr>
      </w:pPr>
    </w:p>
    <w:p w14:paraId="2492B2BB" w14:textId="6C9E882C" w:rsidR="00A970F5" w:rsidRPr="00A970F5" w:rsidRDefault="00A970F5" w:rsidP="00A970F5">
      <w:pPr>
        <w:pStyle w:val="2"/>
        <w:ind w:hanging="848"/>
      </w:pPr>
      <w:bookmarkStart w:id="40" w:name="_Toc120990555"/>
      <w:r w:rsidRPr="00A970F5">
        <w:t>Предварительная подготовка проб</w:t>
      </w:r>
      <w:bookmarkEnd w:id="40"/>
    </w:p>
    <w:p w14:paraId="2ADF76E4" w14:textId="77777777" w:rsidR="00A970F5" w:rsidRDefault="00A970F5" w:rsidP="00A970F5">
      <w:pPr>
        <w:ind w:firstLine="567"/>
        <w:rPr>
          <w:color w:val="000000"/>
          <w:sz w:val="24"/>
        </w:rPr>
      </w:pPr>
    </w:p>
    <w:p w14:paraId="59E0E331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9.3.1 Одновременно проводят подготовку двух параллельных проб.</w:t>
      </w:r>
    </w:p>
    <w:p w14:paraId="2378AAE4" w14:textId="77777777" w:rsidR="00A970F5" w:rsidRPr="00C84519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Для определения массовой концентрации железа от 0,001 до 0,2 мг/дм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объем пробы исследуемой воды должен составлять не менее 100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.</w:t>
      </w:r>
    </w:p>
    <w:p w14:paraId="6740A95E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9.3.2 В стакан из термостойкого стекла вместимостью 150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с помощью мерного цилиндра помешают 100,0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исследуемой воды (при массовой концентрации железа более 0,2 мг/дм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объем исследуемой воды уменьшают и доводят его обессоленной водой до 100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), добавляют 2,0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концентрированной соляной кислоты, помещают на плитку и выпаривают, не допуская кипения до объема пробы 3-5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. Остаток пробы должен </w:t>
      </w:r>
      <w:r w:rsidRPr="00D70F3E">
        <w:rPr>
          <w:sz w:val="24"/>
        </w:rPr>
        <w:t>покрывать только дно стакана. Раствор охлаждают до комнатной температуры и переливают в мерную колбу вместимостью 50 см</w:t>
      </w:r>
      <w:r w:rsidRPr="00D70F3E">
        <w:rPr>
          <w:sz w:val="24"/>
          <w:vertAlign w:val="superscript"/>
        </w:rPr>
        <w:t>3</w:t>
      </w:r>
      <w:r w:rsidRPr="00D70F3E">
        <w:rPr>
          <w:sz w:val="24"/>
        </w:rPr>
        <w:t>. При выпаривании следует предохранять пробы от загрязнений.</w:t>
      </w:r>
    </w:p>
    <w:p w14:paraId="36AE725C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9.3.3 Пробы воды, которые могут содержать комплексообразователи (</w:t>
      </w:r>
      <w:proofErr w:type="spellStart"/>
      <w:r>
        <w:rPr>
          <w:color w:val="000000"/>
          <w:sz w:val="24"/>
        </w:rPr>
        <w:t>трилон</w:t>
      </w:r>
      <w:proofErr w:type="spellEnd"/>
      <w:r>
        <w:rPr>
          <w:color w:val="000000"/>
          <w:sz w:val="24"/>
        </w:rPr>
        <w:t>, ОЭДФ и другие органические вещества), образующие с ионами железа прочные соединения, обрабатывают для разрушения этих соединений и устранения мешающего влияния органических веществ. Для этого в стакан из термостойкого стекла вместимостью 150</w:t>
      </w:r>
      <w:r w:rsidRPr="00FE4565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помещают пробу воды вместимостью 100,0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, если массовая концентрация железа не более 0,2 мг/дм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(при большей массовой концентрации железа пробу разбавляют). Последовательно прибавляют 2,0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концентрированной серной кислоты и 5,0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концентрированной азотной кислоты, накрывают часовым стеклом и кипятят смесь до появления густого белого дыма и кипятят до отделения густых белых паров серной кислоты. Затем, не прекращая нагревания, всыпают в жидкость 0,2 г кристаллического азотнокислого натрия или калия, при этом темноокрашенный раствор должен осветлиться. Осветленный раствор охлаждают до комнатной температуры, добавляют от 10 до 15 см</w:t>
      </w:r>
      <w:r w:rsidRPr="00D37C8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обессоленной воды и кипятят 5-10 мин для удаления окислов азота</w:t>
      </w:r>
      <w:r w:rsidRPr="00640E5E">
        <w:rPr>
          <w:color w:val="000000"/>
          <w:sz w:val="24"/>
        </w:rPr>
        <w:t>. Раствор охлаждают до комнатной температуры</w:t>
      </w:r>
      <w:r w:rsidRPr="00D70F3E">
        <w:rPr>
          <w:color w:val="000000"/>
          <w:sz w:val="24"/>
        </w:rPr>
        <w:t xml:space="preserve"> и переливают в мерную колбу вместимостью 50 см</w:t>
      </w:r>
      <w:r w:rsidRPr="00D70F3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. </w:t>
      </w:r>
    </w:p>
    <w:p w14:paraId="5D660CE3" w14:textId="77777777" w:rsidR="00A970F5" w:rsidRDefault="00A970F5" w:rsidP="00A970F5">
      <w:pPr>
        <w:ind w:firstLine="567"/>
        <w:rPr>
          <w:color w:val="000000"/>
          <w:sz w:val="24"/>
        </w:rPr>
      </w:pPr>
      <w:r w:rsidRPr="00D70F3E">
        <w:rPr>
          <w:color w:val="000000"/>
          <w:sz w:val="24"/>
        </w:rPr>
        <w:t>Стенки стакана обмывают очищенной водой, сливая обмывочную воду в ту же колбу. Общий объем жидкости в колбе не должен превышать 30 см</w:t>
      </w:r>
      <w:r w:rsidRPr="00D70F3E">
        <w:rPr>
          <w:color w:val="000000"/>
          <w:sz w:val="24"/>
          <w:vertAlign w:val="superscript"/>
        </w:rPr>
        <w:t>3</w:t>
      </w:r>
      <w:r w:rsidRPr="00D70F3E">
        <w:rPr>
          <w:color w:val="000000"/>
          <w:sz w:val="24"/>
        </w:rPr>
        <w:t xml:space="preserve">. </w:t>
      </w:r>
      <w:r>
        <w:rPr>
          <w:color w:val="000000"/>
          <w:sz w:val="24"/>
        </w:rPr>
        <w:t>Дальнейшее добавление до метки по 9.6.</w:t>
      </w:r>
    </w:p>
    <w:p w14:paraId="2F0935A9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9.3.4 Подготовку холостой пробы проводят аналогично пробам анализируемой воды. Для этого добавляют те же реактивы в чистый стакан, используя вместо пробы обессоленную воду.</w:t>
      </w:r>
    </w:p>
    <w:p w14:paraId="631E217F" w14:textId="77777777" w:rsidR="00A970F5" w:rsidRDefault="00A970F5" w:rsidP="00A970F5">
      <w:pPr>
        <w:ind w:firstLine="567"/>
        <w:rPr>
          <w:b/>
          <w:color w:val="000000"/>
          <w:sz w:val="24"/>
        </w:rPr>
      </w:pPr>
    </w:p>
    <w:p w14:paraId="15F80305" w14:textId="13B6C83D" w:rsidR="00A970F5" w:rsidRPr="00A970F5" w:rsidRDefault="00A970F5" w:rsidP="00A970F5">
      <w:pPr>
        <w:pStyle w:val="2"/>
        <w:ind w:hanging="848"/>
      </w:pPr>
      <w:bookmarkStart w:id="41" w:name="_Toc120990556"/>
      <w:r w:rsidRPr="00A970F5">
        <w:lastRenderedPageBreak/>
        <w:t>Подготовка прибора</w:t>
      </w:r>
      <w:bookmarkEnd w:id="41"/>
    </w:p>
    <w:p w14:paraId="66989049" w14:textId="77777777" w:rsidR="00A970F5" w:rsidRDefault="00A970F5" w:rsidP="00A970F5">
      <w:pPr>
        <w:ind w:firstLine="567"/>
        <w:rPr>
          <w:b/>
          <w:color w:val="000000"/>
          <w:sz w:val="24"/>
        </w:rPr>
      </w:pPr>
    </w:p>
    <w:p w14:paraId="05E42693" w14:textId="5CC2F100" w:rsidR="00A970F5" w:rsidRPr="00E72CF5" w:rsidRDefault="00A970F5" w:rsidP="00A970F5">
      <w:pPr>
        <w:ind w:firstLine="567"/>
        <w:rPr>
          <w:color w:val="000000"/>
          <w:sz w:val="24"/>
        </w:rPr>
      </w:pPr>
      <w:r w:rsidRPr="00E72CF5">
        <w:rPr>
          <w:color w:val="000000"/>
          <w:sz w:val="24"/>
        </w:rPr>
        <w:t>По</w:t>
      </w:r>
      <w:r>
        <w:rPr>
          <w:color w:val="000000"/>
          <w:sz w:val="24"/>
        </w:rPr>
        <w:t>дготовку фотоколориметра проводят в соответствии с руководством по эксплуатации прибора.</w:t>
      </w:r>
    </w:p>
    <w:p w14:paraId="637683C2" w14:textId="77777777" w:rsidR="00A970F5" w:rsidRDefault="00A970F5" w:rsidP="00A970F5">
      <w:pPr>
        <w:tabs>
          <w:tab w:val="left" w:pos="3075"/>
        </w:tabs>
        <w:ind w:firstLine="567"/>
        <w:rPr>
          <w:color w:val="000000"/>
          <w:sz w:val="24"/>
        </w:rPr>
      </w:pPr>
    </w:p>
    <w:p w14:paraId="0ADC974A" w14:textId="02E1BBA9" w:rsidR="00A970F5" w:rsidRPr="00A970F5" w:rsidRDefault="00A970F5" w:rsidP="00A970F5">
      <w:pPr>
        <w:pStyle w:val="2"/>
        <w:ind w:hanging="848"/>
      </w:pPr>
      <w:bookmarkStart w:id="42" w:name="_Toc120990557"/>
      <w:r w:rsidRPr="00A970F5">
        <w:t xml:space="preserve">Построение </w:t>
      </w:r>
      <w:proofErr w:type="spellStart"/>
      <w:r w:rsidRPr="00A970F5">
        <w:t>градуировочного</w:t>
      </w:r>
      <w:proofErr w:type="spellEnd"/>
      <w:r w:rsidRPr="00A970F5">
        <w:t xml:space="preserve"> графика</w:t>
      </w:r>
      <w:bookmarkEnd w:id="42"/>
      <w:r w:rsidRPr="00A970F5">
        <w:t xml:space="preserve"> </w:t>
      </w:r>
    </w:p>
    <w:p w14:paraId="4BA4B073" w14:textId="77777777" w:rsidR="00A970F5" w:rsidRDefault="00A970F5" w:rsidP="00A970F5">
      <w:pPr>
        <w:ind w:firstLine="567"/>
        <w:rPr>
          <w:color w:val="000000"/>
          <w:sz w:val="24"/>
        </w:rPr>
      </w:pPr>
    </w:p>
    <w:p w14:paraId="0811F8F5" w14:textId="77777777" w:rsidR="00A970F5" w:rsidRDefault="00A970F5" w:rsidP="00A970F5">
      <w:pPr>
        <w:ind w:firstLine="567"/>
        <w:rPr>
          <w:sz w:val="24"/>
        </w:rPr>
      </w:pPr>
      <w:r>
        <w:rPr>
          <w:color w:val="000000"/>
          <w:sz w:val="24"/>
        </w:rPr>
        <w:t xml:space="preserve">9.5.1 В двенадцать мерных колб (по две колбы для раствора каждой концентрации) вместимостью по 50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вводят мерной пипеткой 1,0; 3,0; 5,0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рабочего раствора ионов </w:t>
      </w:r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концентрацией 1 мг/дм</w:t>
      </w:r>
      <w:r w:rsidRPr="00BE646F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и 1,0; 1,5; и 2,0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рабочего раствора ионов </w:t>
      </w:r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концентрацией 10 мг/д</w:t>
      </w:r>
      <w:r w:rsidRPr="00941B47">
        <w:rPr>
          <w:color w:val="000000"/>
          <w:sz w:val="24"/>
        </w:rPr>
        <w:t>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 xml:space="preserve">, </w:t>
      </w:r>
      <w:r w:rsidRPr="00D70F3E">
        <w:rPr>
          <w:color w:val="000000"/>
          <w:sz w:val="24"/>
        </w:rPr>
        <w:t>что соответствует 1,0; 3,0; 5,0; 10,0; 15,0; 20,0 мкг в пробе.</w:t>
      </w:r>
      <w:r>
        <w:rPr>
          <w:sz w:val="24"/>
        </w:rPr>
        <w:t xml:space="preserve">  Добавляют по 2,0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концентрированной соляной кислоты и обессоленной водой доливают примерно до 30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 xml:space="preserve">. Затем в каждую колбу вносят по 0,5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раствора сульфосалициловой кислоты с массовой долей 30 %, тщательно перемешивают, добавляют мерной пипеткой по 15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>раствора аммиака с массовой долей 10 % доводят обессоленной водой до метки и вновь перемешивают.</w:t>
      </w:r>
    </w:p>
    <w:p w14:paraId="348885ED" w14:textId="77777777" w:rsidR="00A970F5" w:rsidRPr="00BE646F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Получают шкалу </w:t>
      </w:r>
      <w:proofErr w:type="spellStart"/>
      <w:r>
        <w:rPr>
          <w:color w:val="000000"/>
          <w:sz w:val="24"/>
        </w:rPr>
        <w:t>градуировочных</w:t>
      </w:r>
      <w:proofErr w:type="spellEnd"/>
      <w:r>
        <w:rPr>
          <w:color w:val="000000"/>
          <w:sz w:val="24"/>
        </w:rPr>
        <w:t xml:space="preserve"> растворов, </w:t>
      </w:r>
      <w:r w:rsidRPr="00D70F3E">
        <w:rPr>
          <w:color w:val="000000"/>
          <w:sz w:val="24"/>
        </w:rPr>
        <w:t>окрашенных в желто-коричневый цвет</w:t>
      </w:r>
      <w:r>
        <w:rPr>
          <w:color w:val="000000"/>
          <w:sz w:val="24"/>
        </w:rPr>
        <w:t xml:space="preserve">, соответствующих массовым концентрациям ионов железа в расчете на 50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>пробы: 0,02; 0,06; 0,10; 0,20; 0,30 и 0,40 мг/д</w:t>
      </w:r>
      <w:r w:rsidRPr="00941B47">
        <w:rPr>
          <w:color w:val="000000"/>
          <w:sz w:val="24"/>
        </w:rPr>
        <w:t>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>, которая может быть дополнена или изменена в соответствии с диапазоном определяемых</w:t>
      </w:r>
      <w:r>
        <w:rPr>
          <w:color w:val="000000"/>
          <w:sz w:val="24"/>
        </w:rPr>
        <w:t xml:space="preserve"> </w:t>
      </w:r>
      <w:r>
        <w:rPr>
          <w:sz w:val="24"/>
        </w:rPr>
        <w:t>концентраций в исследуемых пробах.</w:t>
      </w:r>
    </w:p>
    <w:p w14:paraId="7486B467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0F5">
        <w:rPr>
          <w:rFonts w:ascii="Times New Roman" w:hAnsi="Times New Roman" w:cs="Times New Roman"/>
          <w:spacing w:val="-1"/>
          <w:sz w:val="24"/>
          <w:szCs w:val="24"/>
        </w:rPr>
        <w:t xml:space="preserve">Одновременно готовят 3-4 холостых раствора: вносят те же реактивы, но без рабочего раствора ионов </w:t>
      </w:r>
      <w:proofErr w:type="gramStart"/>
      <w:r w:rsidRPr="00A970F5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Fe</w:t>
      </w:r>
      <w:r w:rsidRPr="00A970F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970F5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A970F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EC3D56B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A970F5">
        <w:rPr>
          <w:rFonts w:ascii="Times New Roman" w:hAnsi="Times New Roman" w:cs="Times New Roman"/>
          <w:spacing w:val="-1"/>
          <w:sz w:val="24"/>
          <w:szCs w:val="24"/>
        </w:rPr>
        <w:t>9.5.2 Для проб воды, подготовленных по 9.3.2</w:t>
      </w:r>
    </w:p>
    <w:p w14:paraId="69DF4967" w14:textId="77777777" w:rsidR="00A970F5" w:rsidRDefault="00A970F5" w:rsidP="00A970F5">
      <w:pPr>
        <w:ind w:firstLine="567"/>
        <w:rPr>
          <w:sz w:val="24"/>
        </w:rPr>
      </w:pPr>
      <w:r>
        <w:rPr>
          <w:color w:val="000000"/>
          <w:sz w:val="24"/>
        </w:rPr>
        <w:t xml:space="preserve">В двенадцать мерных колб (по две колбы для раствора каждой концентрации) вместимостью по 50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вводят мерной пипеткой 1,0; 3,0; 5,0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рабочего раствора ионов </w:t>
      </w:r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концентрацией 1 мг/дм</w:t>
      </w:r>
      <w:r w:rsidRPr="00BE646F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и 1,0; 1,5 и 2,0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рабочего раствора ионов </w:t>
      </w:r>
      <w:r w:rsidRPr="00F13EF7">
        <w:rPr>
          <w:i/>
          <w:color w:val="000000"/>
          <w:sz w:val="24"/>
          <w:lang w:val="en-US"/>
        </w:rPr>
        <w:t>F</w:t>
      </w:r>
      <w:r>
        <w:rPr>
          <w:i/>
          <w:color w:val="000000"/>
          <w:sz w:val="24"/>
          <w:lang w:val="en-US"/>
        </w:rPr>
        <w:t>e</w:t>
      </w:r>
      <w:r w:rsidRPr="00F13EF7">
        <w:rPr>
          <w:color w:val="000000"/>
          <w:sz w:val="24"/>
        </w:rPr>
        <w:t>(</w:t>
      </w:r>
      <w:r>
        <w:rPr>
          <w:color w:val="000000"/>
          <w:sz w:val="24"/>
          <w:lang w:val="en-US"/>
        </w:rPr>
        <w:t>III</w:t>
      </w:r>
      <w:r w:rsidRPr="00F13EF7">
        <w:rPr>
          <w:color w:val="000000"/>
          <w:sz w:val="24"/>
        </w:rPr>
        <w:t>)</w:t>
      </w:r>
      <w:r>
        <w:rPr>
          <w:color w:val="000000"/>
          <w:sz w:val="24"/>
        </w:rPr>
        <w:t xml:space="preserve"> массовой концентрацией 10 мг/д</w:t>
      </w:r>
      <w:r w:rsidRPr="00941B47">
        <w:rPr>
          <w:color w:val="000000"/>
          <w:sz w:val="24"/>
        </w:rPr>
        <w:t>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 xml:space="preserve">, </w:t>
      </w:r>
      <w:r w:rsidRPr="00D70F3E">
        <w:rPr>
          <w:sz w:val="24"/>
        </w:rPr>
        <w:t>что соответствует 1,0; 3,0; 5,0; 10,0; 15,0; 20,0 мкг в пробе.</w:t>
      </w:r>
      <w:r>
        <w:rPr>
          <w:sz w:val="24"/>
        </w:rPr>
        <w:t xml:space="preserve">  Добавляют по 5,0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концентрированной </w:t>
      </w:r>
      <w:r w:rsidRPr="009F7B54">
        <w:rPr>
          <w:i/>
          <w:iCs/>
          <w:sz w:val="24"/>
        </w:rPr>
        <w:t>серной</w:t>
      </w:r>
      <w:r>
        <w:rPr>
          <w:sz w:val="24"/>
        </w:rPr>
        <w:t xml:space="preserve"> кислоты и обессоленной водой доливают примерно до 30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 xml:space="preserve">. Затем в каждую колбу вносят по 0,5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раствора сульфосалициловой кислоты с массовой долей 30 %, тщательно перемешивают, добавляют мерной пипеткой </w:t>
      </w:r>
      <w:r>
        <w:rPr>
          <w:sz w:val="24"/>
          <w:lang w:val="kk-KZ"/>
        </w:rPr>
        <w:t xml:space="preserve">малыми порциями по стенке колбы </w:t>
      </w:r>
      <w:r>
        <w:rPr>
          <w:sz w:val="24"/>
        </w:rPr>
        <w:t xml:space="preserve">по 15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>раствора аммиака</w:t>
      </w:r>
      <w:r>
        <w:rPr>
          <w:sz w:val="24"/>
          <w:lang w:val="kk-KZ"/>
        </w:rPr>
        <w:t xml:space="preserve"> </w:t>
      </w:r>
      <w:r>
        <w:rPr>
          <w:sz w:val="24"/>
        </w:rPr>
        <w:t>(</w:t>
      </w:r>
      <w:r w:rsidRPr="0010227D">
        <w:rPr>
          <w:i/>
          <w:sz w:val="24"/>
          <w:lang w:val="en-US"/>
        </w:rPr>
        <w:t>pH</w:t>
      </w:r>
      <w:r w:rsidRPr="0010227D">
        <w:rPr>
          <w:sz w:val="24"/>
        </w:rPr>
        <w:t xml:space="preserve"> </w:t>
      </w:r>
      <w:r>
        <w:rPr>
          <w:sz w:val="24"/>
        </w:rPr>
        <w:t>раствора должно быть в диапазоне 8,5-9). Жидкости дают остыть, затем доводят обессоленной водой до метки и вновь перемешивают.</w:t>
      </w:r>
    </w:p>
    <w:p w14:paraId="360FE509" w14:textId="77777777" w:rsidR="00A970F5" w:rsidRPr="00BE646F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Получают шкалу </w:t>
      </w:r>
      <w:proofErr w:type="spellStart"/>
      <w:r>
        <w:rPr>
          <w:color w:val="000000"/>
          <w:sz w:val="24"/>
        </w:rPr>
        <w:t>градуировочных</w:t>
      </w:r>
      <w:proofErr w:type="spellEnd"/>
      <w:r>
        <w:rPr>
          <w:color w:val="000000"/>
          <w:sz w:val="24"/>
        </w:rPr>
        <w:t xml:space="preserve"> растворов, </w:t>
      </w:r>
      <w:r w:rsidRPr="00D70F3E">
        <w:rPr>
          <w:color w:val="000000"/>
          <w:sz w:val="24"/>
        </w:rPr>
        <w:t>окрашенных в желто-коричневый цвет</w:t>
      </w:r>
      <w:r>
        <w:rPr>
          <w:color w:val="000000"/>
          <w:sz w:val="24"/>
        </w:rPr>
        <w:t xml:space="preserve">, соответствующих массовым концентрациям железа в расчете на 50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>пробы: 0,02; 0,06; 0,10; 0,20; 0,30 и 0,40 мг/д</w:t>
      </w:r>
      <w:r w:rsidRPr="00941B47">
        <w:rPr>
          <w:color w:val="000000"/>
          <w:sz w:val="24"/>
        </w:rPr>
        <w:t>м</w:t>
      </w:r>
      <w:r w:rsidRPr="00941B47">
        <w:rPr>
          <w:color w:val="000000"/>
          <w:sz w:val="24"/>
          <w:vertAlign w:val="superscript"/>
        </w:rPr>
        <w:t>3</w:t>
      </w:r>
      <w:r>
        <w:rPr>
          <w:sz w:val="24"/>
        </w:rPr>
        <w:t>, которая может быть дополнена или изменена в соответствии с диапазоном определяемых концентраций в исследуемых пробах.</w:t>
      </w:r>
    </w:p>
    <w:p w14:paraId="1AD26456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0F5">
        <w:rPr>
          <w:rFonts w:ascii="Times New Roman" w:hAnsi="Times New Roman" w:cs="Times New Roman"/>
          <w:spacing w:val="-1"/>
          <w:sz w:val="24"/>
          <w:szCs w:val="24"/>
        </w:rPr>
        <w:t xml:space="preserve">Одновременно готовят 3-4 холостых раствора: вносят те же реактивы, но без рабочего раствора ионов </w:t>
      </w:r>
      <w:proofErr w:type="gramStart"/>
      <w:r w:rsidRPr="00A970F5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Fe</w:t>
      </w:r>
      <w:r w:rsidRPr="00A970F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970F5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A970F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145FF775" w14:textId="3DA47F1E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A970F5">
        <w:rPr>
          <w:rFonts w:ascii="Times New Roman" w:hAnsi="Times New Roman" w:cs="Times New Roman"/>
          <w:iCs/>
          <w:sz w:val="24"/>
          <w:szCs w:val="24"/>
        </w:rPr>
        <w:t xml:space="preserve">9.5.3 На фотоколориметре со светофильтром с областью пропускания 440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нм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в кюветах 50 или 100 мм измеряют оптическую плотность 3-4 холостых растворов в сравнении с обессоленной водой. Из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полученых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результатов вычисляют среднее арифметическое значение оптической плотности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хол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>.</w:t>
      </w:r>
    </w:p>
    <w:p w14:paraId="40A51088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A970F5">
        <w:rPr>
          <w:rFonts w:ascii="Times New Roman" w:hAnsi="Times New Roman" w:cs="Times New Roman"/>
          <w:iCs/>
          <w:sz w:val="24"/>
          <w:szCs w:val="24"/>
        </w:rPr>
        <w:t xml:space="preserve">9.5.4 Аналогично измеряют оптическую плотность каждого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градуировочного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раствора в сравнении с обессоленной водой. Для каждого из двух полученных результатов параллельных измерений вычисляют среднее арифметическое значение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i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>.</w:t>
      </w:r>
    </w:p>
    <w:p w14:paraId="177800C2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A970F5">
        <w:rPr>
          <w:rFonts w:ascii="Times New Roman" w:hAnsi="Times New Roman" w:cs="Times New Roman"/>
          <w:iCs/>
          <w:sz w:val="24"/>
          <w:szCs w:val="24"/>
        </w:rPr>
        <w:t xml:space="preserve">9.5.5 Рассчитывают значения оптической плотности каждого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градуировочного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раствора с учетом холостого опыта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i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хол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>.</w:t>
      </w:r>
    </w:p>
    <w:p w14:paraId="71C1D3A9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szCs w:val="24"/>
        </w:rPr>
      </w:pPr>
    </w:p>
    <w:p w14:paraId="33E1FBA6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0"/>
        </w:rPr>
      </w:pPr>
      <w:r w:rsidRPr="00A970F5">
        <w:rPr>
          <w:rFonts w:ascii="Times New Roman" w:hAnsi="Times New Roman" w:cs="Times New Roman"/>
          <w:bCs/>
          <w:iCs/>
          <w:sz w:val="20"/>
        </w:rPr>
        <w:t xml:space="preserve">Примечание – </w:t>
      </w:r>
      <w:r w:rsidRPr="00A970F5">
        <w:rPr>
          <w:rFonts w:ascii="Times New Roman" w:hAnsi="Times New Roman" w:cs="Times New Roman"/>
          <w:iCs/>
          <w:sz w:val="20"/>
        </w:rPr>
        <w:t xml:space="preserve">Допускается проводить измерение оптической плотности </w:t>
      </w:r>
      <w:proofErr w:type="spellStart"/>
      <w:r w:rsidRPr="00A970F5">
        <w:rPr>
          <w:rFonts w:ascii="Times New Roman" w:hAnsi="Times New Roman" w:cs="Times New Roman"/>
          <w:iCs/>
          <w:sz w:val="20"/>
        </w:rPr>
        <w:t>градуировочных</w:t>
      </w:r>
      <w:proofErr w:type="spellEnd"/>
      <w:r w:rsidRPr="00A970F5">
        <w:rPr>
          <w:rFonts w:ascii="Times New Roman" w:hAnsi="Times New Roman" w:cs="Times New Roman"/>
          <w:iCs/>
          <w:sz w:val="20"/>
        </w:rPr>
        <w:t xml:space="preserve"> растворов в </w:t>
      </w:r>
      <w:r w:rsidRPr="00A970F5">
        <w:rPr>
          <w:rFonts w:ascii="Times New Roman" w:hAnsi="Times New Roman" w:cs="Times New Roman"/>
          <w:iCs/>
          <w:sz w:val="20"/>
        </w:rPr>
        <w:lastRenderedPageBreak/>
        <w:t>сравнении с холостым раствором.</w:t>
      </w:r>
    </w:p>
    <w:p w14:paraId="319ABBB4" w14:textId="77777777" w:rsidR="00C9728B" w:rsidRDefault="00C9728B" w:rsidP="00A970F5">
      <w:pPr>
        <w:pStyle w:val="afc"/>
        <w:ind w:firstLine="567"/>
        <w:rPr>
          <w:rFonts w:ascii="Times New Roman" w:hAnsi="Times New Roman" w:cs="Times New Roman"/>
          <w:iCs/>
          <w:sz w:val="24"/>
          <w:szCs w:val="24"/>
        </w:rPr>
      </w:pPr>
    </w:p>
    <w:p w14:paraId="6548EE57" w14:textId="01DDD421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A970F5">
        <w:rPr>
          <w:rFonts w:ascii="Times New Roman" w:hAnsi="Times New Roman" w:cs="Times New Roman"/>
          <w:iCs/>
          <w:sz w:val="24"/>
          <w:szCs w:val="24"/>
        </w:rPr>
        <w:t xml:space="preserve">9.5.6 Строят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градуировочный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график, откладывая по оси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абцисс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массовую концентрацию железа в мг/дм</w:t>
      </w:r>
      <w:r w:rsidRPr="00A970F5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или в мкг/дм</w:t>
      </w:r>
      <w:r w:rsidRPr="00A970F5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или в мкг в пробе, а по оси ординат — соответствующее значение оптической плотности с учетом холостого опыта – (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i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9728B" w:rsidRPr="00A970F5">
        <w:rPr>
          <w:rFonts w:ascii="Times New Roman" w:hAnsi="Times New Roman" w:cs="Times New Roman"/>
          <w:iCs/>
          <w:sz w:val="24"/>
          <w:szCs w:val="24"/>
        </w:rPr>
        <w:t>–</w:t>
      </w:r>
      <w:r w:rsidRPr="00A970F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А</w:t>
      </w:r>
      <w:r w:rsidRPr="00A970F5">
        <w:rPr>
          <w:rFonts w:ascii="Times New Roman" w:hAnsi="Times New Roman" w:cs="Times New Roman"/>
          <w:iCs/>
          <w:sz w:val="24"/>
          <w:szCs w:val="24"/>
          <w:vertAlign w:val="subscript"/>
        </w:rPr>
        <w:t>хол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). По точкам проводят прямую методом наименьших квадратов. </w:t>
      </w:r>
    </w:p>
    <w:p w14:paraId="39EC7552" w14:textId="77777777" w:rsidR="00A970F5" w:rsidRDefault="00A970F5" w:rsidP="00A970F5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 xml:space="preserve">Для построения </w:t>
      </w:r>
      <w:proofErr w:type="spellStart"/>
      <w:r w:rsidRPr="009C2923">
        <w:rPr>
          <w:color w:val="000000"/>
          <w:sz w:val="24"/>
        </w:rPr>
        <w:t>градуировочного</w:t>
      </w:r>
      <w:proofErr w:type="spellEnd"/>
      <w:r w:rsidRPr="009C2923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C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...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и соответствующими им значениями показаний фотоколориметра</w:t>
      </w:r>
    </w:p>
    <w:p w14:paraId="3F5D8BFA" w14:textId="77777777" w:rsidR="00A970F5" w:rsidRPr="009C2923" w:rsidRDefault="00A970F5" w:rsidP="00A970F5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02CFD0B6" w14:textId="77777777" w:rsidR="00A970F5" w:rsidRPr="009C2923" w:rsidRDefault="00A970F5" w:rsidP="00A970F5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 + </w:t>
      </w:r>
      <w:proofErr w:type="spellStart"/>
      <w:r w:rsidRPr="009C2923">
        <w:rPr>
          <w:i/>
          <w:iCs/>
          <w:color w:val="000000"/>
          <w:sz w:val="24"/>
          <w:lang w:val="en-US"/>
        </w:rPr>
        <w:t>bc</w:t>
      </w:r>
      <w:proofErr w:type="spellEnd"/>
      <w:r w:rsidRPr="009C2923">
        <w:rPr>
          <w:color w:val="000000"/>
          <w:sz w:val="24"/>
          <w:vertAlign w:val="subscript"/>
        </w:rPr>
        <w:t>1</w:t>
      </w:r>
    </w:p>
    <w:p w14:paraId="79869641" w14:textId="77777777" w:rsidR="00A970F5" w:rsidRPr="009C2923" w:rsidRDefault="00A970F5" w:rsidP="00A970F5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vertAlign w:val="subscript"/>
        </w:rPr>
        <w:t xml:space="preserve">                                                                                     </w:t>
      </w:r>
      <w:proofErr w:type="gramStart"/>
      <w:r>
        <w:rPr>
          <w:color w:val="000000"/>
          <w:sz w:val="24"/>
          <w:vertAlign w:val="subscript"/>
        </w:rPr>
        <w:t xml:space="preserve">   </w:t>
      </w:r>
      <w:r w:rsidRPr="00583136">
        <w:rPr>
          <w:color w:val="000000"/>
          <w:sz w:val="24"/>
        </w:rPr>
        <w:t>(</w:t>
      </w:r>
      <w:proofErr w:type="gramEnd"/>
      <w:r w:rsidRPr="00583136">
        <w:rPr>
          <w:color w:val="000000"/>
          <w:sz w:val="24"/>
        </w:rPr>
        <w:t>1)</w:t>
      </w:r>
    </w:p>
    <w:p w14:paraId="3B3F280A" w14:textId="77777777" w:rsidR="00A970F5" w:rsidRPr="009C2923" w:rsidRDefault="00A970F5" w:rsidP="00A970F5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00EFCBBF" w14:textId="77777777" w:rsidR="00A970F5" w:rsidRDefault="00A970F5" w:rsidP="00A970F5">
      <w:pPr>
        <w:shd w:val="clear" w:color="auto" w:fill="FFFFFF"/>
        <w:ind w:firstLine="567"/>
        <w:rPr>
          <w:color w:val="000000"/>
          <w:sz w:val="24"/>
        </w:rPr>
      </w:pPr>
    </w:p>
    <w:p w14:paraId="0A681623" w14:textId="77777777" w:rsidR="00A970F5" w:rsidRDefault="00A970F5" w:rsidP="00A970F5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>Значения параметров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, 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color w:val="000000"/>
          <w:sz w:val="24"/>
        </w:rPr>
        <w:t>, которые бы наилучшим образом удовлетворяли каждой зависимости, вычисляет по формуле</w:t>
      </w:r>
      <w:r>
        <w:rPr>
          <w:color w:val="000000"/>
          <w:sz w:val="24"/>
        </w:rPr>
        <w:t>:</w:t>
      </w:r>
    </w:p>
    <w:p w14:paraId="5625F596" w14:textId="77777777" w:rsidR="00A970F5" w:rsidRDefault="00A970F5" w:rsidP="00A970F5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C∙</m:t>
                    </m:r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r>
              <w:rPr>
                <w:rFonts w:ascii="Cambria Math" w:hAnsi="Cambria Math"/>
              </w:rPr>
              <m:t>n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                         (</w:t>
      </w:r>
      <w:r w:rsidRPr="00CE0964">
        <w:rPr>
          <w:color w:val="000000"/>
          <w:sz w:val="24"/>
        </w:rPr>
        <w:t>2</w:t>
      </w:r>
      <w:r>
        <w:rPr>
          <w:color w:val="000000"/>
          <w:sz w:val="24"/>
        </w:rPr>
        <w:t>)</w:t>
      </w:r>
    </w:p>
    <w:p w14:paraId="094B5BAB" w14:textId="77777777" w:rsidR="00A970F5" w:rsidRDefault="00A970F5" w:rsidP="00A970F5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2B085496" w14:textId="77777777" w:rsidR="00A970F5" w:rsidRDefault="00A970F5" w:rsidP="00A970F5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CA</m:t>
                </m:r>
              </m:e>
            </m:nary>
            <m:r>
              <w:rPr>
                <w:rFonts w:ascii="Cambria Math" w:hAnsi="Cambria Math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r>
              <w:rPr>
                <w:rFonts w:ascii="Cambria Math" w:hAnsi="Cambria Math"/>
              </w:rPr>
              <m:t>n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.</m:t>
        </m:r>
      </m:oMath>
      <w:r>
        <w:rPr>
          <w:color w:val="000000"/>
          <w:sz w:val="24"/>
        </w:rPr>
        <w:t xml:space="preserve">                                                  </w:t>
      </w:r>
      <w:r w:rsidRPr="00CE0964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(</w:t>
      </w:r>
      <w:r w:rsidRPr="00CE0964">
        <w:rPr>
          <w:color w:val="000000"/>
          <w:sz w:val="24"/>
        </w:rPr>
        <w:t>3</w:t>
      </w:r>
      <w:r>
        <w:rPr>
          <w:color w:val="000000"/>
          <w:sz w:val="24"/>
        </w:rPr>
        <w:t>)</w:t>
      </w:r>
    </w:p>
    <w:p w14:paraId="79A1D16F" w14:textId="77777777" w:rsidR="00A970F5" w:rsidRDefault="00A970F5" w:rsidP="00A970F5">
      <w:pPr>
        <w:shd w:val="clear" w:color="auto" w:fill="FFFFFF"/>
        <w:ind w:firstLine="567"/>
        <w:rPr>
          <w:color w:val="000000"/>
          <w:sz w:val="24"/>
        </w:rPr>
      </w:pPr>
    </w:p>
    <w:p w14:paraId="4FEC9273" w14:textId="77777777" w:rsidR="00A970F5" w:rsidRPr="009C2923" w:rsidRDefault="00A970F5" w:rsidP="00A970F5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9C2923">
        <w:rPr>
          <w:color w:val="000000"/>
          <w:sz w:val="24"/>
        </w:rPr>
        <w:t>Подставляя значения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в формул</w:t>
      </w:r>
      <w:r>
        <w:rPr>
          <w:color w:val="000000"/>
          <w:sz w:val="24"/>
          <w:lang w:val="en-US"/>
        </w:rPr>
        <w:t>e</w:t>
      </w:r>
      <w:r w:rsidRPr="00CE096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(1)</w:t>
      </w:r>
      <w:r w:rsidRPr="009C2923">
        <w:rPr>
          <w:color w:val="000000"/>
          <w:sz w:val="24"/>
        </w:rPr>
        <w:t>, получаем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A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CE0964">
        <w:rPr>
          <w:i/>
          <w:iCs/>
          <w:color w:val="000000"/>
          <w:sz w:val="24"/>
          <w:vertAlign w:val="subscript"/>
        </w:rPr>
        <w:t xml:space="preserve"> </w:t>
      </w:r>
      <w:r w:rsidRPr="009C2923">
        <w:rPr>
          <w:color w:val="000000"/>
          <w:sz w:val="24"/>
        </w:rPr>
        <w:t>для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каждого из проведенных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n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измерений.</w:t>
      </w:r>
    </w:p>
    <w:p w14:paraId="41BB1AD2" w14:textId="77777777" w:rsidR="00A970F5" w:rsidRPr="009C2923" w:rsidRDefault="00A970F5" w:rsidP="00A970F5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9C2923">
        <w:rPr>
          <w:color w:val="000000"/>
          <w:sz w:val="24"/>
        </w:rPr>
        <w:t>Градуировочный</w:t>
      </w:r>
      <w:proofErr w:type="spellEnd"/>
      <w:r w:rsidRPr="009C2923">
        <w:rPr>
          <w:color w:val="000000"/>
          <w:sz w:val="24"/>
        </w:rPr>
        <w:t xml:space="preserve"> график строится по точкам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</w:rPr>
        <w:t>... 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color w:val="000000"/>
          <w:sz w:val="24"/>
        </w:rPr>
        <w:t>) и (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 ...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9C2923">
        <w:rPr>
          <w:color w:val="000000"/>
          <w:sz w:val="24"/>
        </w:rPr>
        <w:t>)</w:t>
      </w:r>
    </w:p>
    <w:p w14:paraId="4200CA59" w14:textId="77777777" w:rsidR="00A970F5" w:rsidRDefault="00A970F5" w:rsidP="00A970F5">
      <w:pPr>
        <w:ind w:firstLine="567"/>
        <w:rPr>
          <w:rFonts w:cs="Courier New"/>
          <w:iCs/>
          <w:sz w:val="24"/>
        </w:rPr>
      </w:pPr>
      <w:r w:rsidRPr="00EC16D7">
        <w:rPr>
          <w:rFonts w:cs="Courier New"/>
          <w:iCs/>
          <w:sz w:val="24"/>
        </w:rPr>
        <w:t>Допускается вычисление результатов с помощью множителя, определяемого по формуле:</w:t>
      </w:r>
    </w:p>
    <w:p w14:paraId="335F8CED" w14:textId="77777777" w:rsidR="00A970F5" w:rsidRPr="00EC16D7" w:rsidRDefault="00A970F5" w:rsidP="00A970F5">
      <w:pPr>
        <w:ind w:firstLine="567"/>
        <w:rPr>
          <w:iCs/>
        </w:rPr>
      </w:pPr>
    </w:p>
    <w:p w14:paraId="73AE3CB5" w14:textId="3C4AD002" w:rsidR="00A970F5" w:rsidRPr="00EC16D7" w:rsidRDefault="009878FC" w:rsidP="00A970F5">
      <w:pPr>
        <w:ind w:firstLine="567"/>
        <w:jc w:val="right"/>
        <w:rPr>
          <w:bCs/>
          <w:i/>
          <w:iCs/>
        </w:rPr>
      </w:pPr>
      <m:oMath>
        <m:r>
          <w:rPr>
            <w:rFonts w:ascii="Cambria Math" w:hAnsi="Cambria Math"/>
            <w:color w:val="000000"/>
            <w:sz w:val="24"/>
          </w:rPr>
          <m:t>K=m/A,</m:t>
        </m:r>
      </m:oMath>
      <w:r w:rsidRPr="00C85D74">
        <w:rPr>
          <w:color w:val="000000"/>
          <w:sz w:val="24"/>
        </w:rPr>
        <w:t xml:space="preserve">                                                      (</w:t>
      </w:r>
      <w:r w:rsidRPr="00EF4494">
        <w:rPr>
          <w:color w:val="000000"/>
          <w:sz w:val="24"/>
        </w:rPr>
        <w:t>4</w:t>
      </w:r>
      <w:r w:rsidRPr="00C85D74">
        <w:rPr>
          <w:color w:val="000000"/>
          <w:sz w:val="24"/>
        </w:rPr>
        <w:t>)</w:t>
      </w:r>
    </w:p>
    <w:p w14:paraId="7E5BD912" w14:textId="77777777" w:rsidR="00A970F5" w:rsidRDefault="00A970F5" w:rsidP="00A970F5">
      <w:pPr>
        <w:rPr>
          <w:rFonts w:cs="Courier New"/>
          <w:iCs/>
          <w:sz w:val="24"/>
        </w:rPr>
      </w:pPr>
    </w:p>
    <w:p w14:paraId="24A38858" w14:textId="77777777" w:rsidR="00A970F5" w:rsidRPr="00EC16D7" w:rsidRDefault="00A970F5" w:rsidP="00A970F5">
      <w:pPr>
        <w:rPr>
          <w:iCs/>
        </w:rPr>
      </w:pPr>
      <w:r w:rsidRPr="00EC16D7">
        <w:rPr>
          <w:rFonts w:cs="Courier New"/>
          <w:iCs/>
          <w:sz w:val="24"/>
        </w:rPr>
        <w:t xml:space="preserve">где </w:t>
      </w:r>
      <w:r w:rsidRPr="00583136">
        <w:rPr>
          <w:rFonts w:cs="Courier New"/>
          <w:i/>
          <w:iCs/>
          <w:sz w:val="24"/>
        </w:rPr>
        <w:t>m</w:t>
      </w:r>
      <w:r>
        <w:rPr>
          <w:rFonts w:cs="Courier New"/>
          <w:iCs/>
          <w:sz w:val="24"/>
        </w:rPr>
        <w:t xml:space="preserve"> – </w:t>
      </w:r>
      <w:r w:rsidRPr="00EC16D7">
        <w:rPr>
          <w:rFonts w:cs="Courier New"/>
          <w:iCs/>
          <w:sz w:val="24"/>
        </w:rPr>
        <w:t xml:space="preserve">масса </w:t>
      </w:r>
      <w:r>
        <w:rPr>
          <w:rFonts w:cs="Courier New"/>
          <w:iCs/>
          <w:sz w:val="24"/>
        </w:rPr>
        <w:t xml:space="preserve">железа </w:t>
      </w:r>
      <w:r w:rsidRPr="00EC16D7">
        <w:rPr>
          <w:rFonts w:cs="Courier New"/>
          <w:iCs/>
          <w:sz w:val="24"/>
        </w:rPr>
        <w:t>в пробе, мкг</w:t>
      </w:r>
      <w:r>
        <w:rPr>
          <w:rFonts w:cs="Courier New"/>
          <w:iCs/>
          <w:sz w:val="24"/>
        </w:rPr>
        <w:t>;</w:t>
      </w:r>
      <w:r w:rsidRPr="00EC16D7">
        <w:rPr>
          <w:rFonts w:cs="Courier New"/>
          <w:iCs/>
          <w:sz w:val="24"/>
        </w:rPr>
        <w:t xml:space="preserve"> </w:t>
      </w:r>
    </w:p>
    <w:p w14:paraId="30B254BD" w14:textId="77777777" w:rsidR="00A970F5" w:rsidRPr="00EC16D7" w:rsidRDefault="00A970F5" w:rsidP="00A970F5">
      <w:pPr>
        <w:rPr>
          <w:rFonts w:ascii="Courier New" w:hAnsi="Courier New" w:cs="Courier New"/>
          <w:sz w:val="24"/>
        </w:rPr>
      </w:pPr>
      <w:r w:rsidRPr="00583136">
        <w:rPr>
          <w:rFonts w:cs="Courier New"/>
          <w:i/>
          <w:iCs/>
          <w:sz w:val="24"/>
        </w:rPr>
        <w:t>А</w:t>
      </w:r>
      <w:r>
        <w:rPr>
          <w:rFonts w:cs="Courier New"/>
          <w:iCs/>
          <w:sz w:val="24"/>
        </w:rPr>
        <w:t xml:space="preserve"> – </w:t>
      </w:r>
      <w:r w:rsidRPr="00EC16D7">
        <w:rPr>
          <w:rFonts w:cs="Courier New"/>
          <w:iCs/>
          <w:sz w:val="24"/>
        </w:rPr>
        <w:t>среднее значение оптической плотности, соответствующее этой массе</w:t>
      </w:r>
      <w:r>
        <w:rPr>
          <w:rFonts w:cs="Courier New"/>
          <w:iCs/>
          <w:sz w:val="24"/>
        </w:rPr>
        <w:t>.</w:t>
      </w:r>
    </w:p>
    <w:p w14:paraId="4469960D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A970F5">
        <w:rPr>
          <w:rFonts w:ascii="Times New Roman" w:hAnsi="Times New Roman" w:cs="Times New Roman"/>
          <w:iCs/>
          <w:sz w:val="24"/>
          <w:szCs w:val="24"/>
        </w:rPr>
        <w:t xml:space="preserve">9.5.7 Контроль стабильности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градуировочного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графика проводят</w:t>
      </w:r>
      <w:r w:rsidRPr="00A970F5">
        <w:rPr>
          <w:rFonts w:ascii="Times New Roman" w:hAnsi="Times New Roman" w:cs="Times New Roman"/>
          <w:iCs/>
          <w:spacing w:val="40"/>
          <w:sz w:val="24"/>
          <w:szCs w:val="24"/>
        </w:rPr>
        <w:t xml:space="preserve"> </w:t>
      </w:r>
      <w:r w:rsidRPr="00A970F5">
        <w:rPr>
          <w:rFonts w:ascii="Times New Roman" w:hAnsi="Times New Roman" w:cs="Times New Roman"/>
          <w:iCs/>
          <w:sz w:val="24"/>
          <w:szCs w:val="24"/>
        </w:rPr>
        <w:t xml:space="preserve">не реже одного раза в три месяца или при смене партии реактивов. Для этого анализируют вновь приготовленные </w:t>
      </w: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градуировочные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растворы, массовая концентрация железа в которых соответствует разным точкам диапазона измерений. (Например, растворы с массовой концентрацией железа 0,02; 0,2 и 0,4 мг/дм</w:t>
      </w:r>
      <w:r w:rsidRPr="00A970F5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A970F5">
        <w:rPr>
          <w:rFonts w:ascii="Times New Roman" w:hAnsi="Times New Roman" w:cs="Times New Roman"/>
          <w:iCs/>
          <w:sz w:val="24"/>
          <w:szCs w:val="24"/>
        </w:rPr>
        <w:t>).</w:t>
      </w:r>
    </w:p>
    <w:p w14:paraId="21AE3DD3" w14:textId="77777777" w:rsidR="00A970F5" w:rsidRDefault="00A970F5" w:rsidP="00A970F5">
      <w:pPr>
        <w:pStyle w:val="aff"/>
        <w:tabs>
          <w:tab w:val="left" w:pos="8742"/>
        </w:tabs>
        <w:spacing w:after="0"/>
        <w:ind w:firstLine="567"/>
        <w:rPr>
          <w:iCs/>
          <w:sz w:val="24"/>
        </w:rPr>
      </w:pPr>
      <w:r w:rsidRPr="00D70F3E">
        <w:rPr>
          <w:iCs/>
          <w:sz w:val="24"/>
        </w:rPr>
        <w:t>Относительное отклонение рассчитывают по формуле</w:t>
      </w:r>
      <w:r>
        <w:rPr>
          <w:iCs/>
          <w:sz w:val="24"/>
        </w:rPr>
        <w:t>:</w:t>
      </w:r>
    </w:p>
    <w:p w14:paraId="34869DF9" w14:textId="77777777" w:rsidR="00A970F5" w:rsidRDefault="00A970F5" w:rsidP="00A970F5">
      <w:pPr>
        <w:pStyle w:val="aff"/>
        <w:tabs>
          <w:tab w:val="left" w:pos="8742"/>
        </w:tabs>
        <w:spacing w:after="0"/>
        <w:ind w:firstLine="567"/>
        <w:rPr>
          <w:iCs/>
          <w:sz w:val="24"/>
        </w:rPr>
      </w:pPr>
    </w:p>
    <w:p w14:paraId="2B671686" w14:textId="77777777" w:rsidR="00A970F5" w:rsidRDefault="00A970F5" w:rsidP="00A970F5">
      <w:pPr>
        <w:pStyle w:val="aff"/>
        <w:tabs>
          <w:tab w:val="left" w:pos="8742"/>
        </w:tabs>
        <w:spacing w:after="0"/>
        <w:ind w:firstLine="567"/>
        <w:jc w:val="right"/>
        <w:rPr>
          <w:rFonts w:eastAsiaTheme="minorEastAsia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ввод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acc>
                      <m:accPr>
                        <m:chr m:val="´"/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С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найд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ввод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4"/>
          </w:rPr>
          <m:t>×100</m:t>
        </m:r>
      </m:oMath>
      <w:r>
        <w:rPr>
          <w:rFonts w:eastAsiaTheme="minorEastAsia"/>
          <w:sz w:val="24"/>
        </w:rPr>
        <w:t xml:space="preserve">                                                              (5)</w:t>
      </w:r>
    </w:p>
    <w:p w14:paraId="2CD7EDF2" w14:textId="77777777" w:rsidR="00A970F5" w:rsidRDefault="00A970F5" w:rsidP="00A970F5">
      <w:pPr>
        <w:pStyle w:val="aff"/>
        <w:tabs>
          <w:tab w:val="left" w:pos="8742"/>
        </w:tabs>
        <w:spacing w:after="0"/>
        <w:ind w:firstLine="567"/>
        <w:jc w:val="right"/>
        <w:rPr>
          <w:rFonts w:eastAsiaTheme="minorEastAsia"/>
          <w:sz w:val="24"/>
        </w:rPr>
      </w:pPr>
    </w:p>
    <w:p w14:paraId="72D01987" w14:textId="77777777" w:rsidR="00A970F5" w:rsidRDefault="00A970F5" w:rsidP="00A970F5">
      <w:pPr>
        <w:rPr>
          <w:iCs/>
          <w:sz w:val="24"/>
        </w:rPr>
      </w:pPr>
      <w:r w:rsidRPr="00EC16D7">
        <w:rPr>
          <w:rFonts w:cs="Courier New"/>
          <w:iCs/>
          <w:sz w:val="24"/>
        </w:rPr>
        <w:t xml:space="preserve">где </w:t>
      </w:r>
      <w:proofErr w:type="spellStart"/>
      <w:r>
        <w:rPr>
          <w:rFonts w:cs="Courier New"/>
          <w:i/>
          <w:iCs/>
          <w:sz w:val="24"/>
        </w:rPr>
        <w:t>С</w:t>
      </w:r>
      <w:r>
        <w:rPr>
          <w:rFonts w:cs="Courier New"/>
          <w:i/>
          <w:iCs/>
          <w:sz w:val="24"/>
          <w:vertAlign w:val="subscript"/>
        </w:rPr>
        <w:t>ввод</w:t>
      </w:r>
      <w:proofErr w:type="spellEnd"/>
      <w:r>
        <w:rPr>
          <w:rFonts w:cs="Courier New"/>
          <w:iCs/>
          <w:sz w:val="24"/>
        </w:rPr>
        <w:t xml:space="preserve"> – </w:t>
      </w:r>
      <w:r>
        <w:rPr>
          <w:iCs/>
        </w:rPr>
        <w:t>действительное</w:t>
      </w:r>
      <w:r w:rsidRPr="00F17FF8">
        <w:rPr>
          <w:iCs/>
        </w:rPr>
        <w:t xml:space="preserve"> значения массовой концентрации раствора</w:t>
      </w:r>
      <w:r w:rsidRPr="00EC16D7">
        <w:rPr>
          <w:rFonts w:cs="Courier New"/>
          <w:iCs/>
          <w:sz w:val="24"/>
        </w:rPr>
        <w:t xml:space="preserve">, </w:t>
      </w:r>
      <w:r>
        <w:rPr>
          <w:rFonts w:cs="Courier New"/>
          <w:iCs/>
          <w:sz w:val="24"/>
        </w:rPr>
        <w:t>мг/м</w:t>
      </w:r>
      <w:r w:rsidRPr="00F17FF8">
        <w:rPr>
          <w:rFonts w:cs="Courier New"/>
          <w:iCs/>
          <w:sz w:val="24"/>
          <w:vertAlign w:val="superscript"/>
        </w:rPr>
        <w:t>3</w:t>
      </w:r>
      <w:r w:rsidRPr="00F17FF8">
        <w:rPr>
          <w:b/>
          <w:iCs/>
        </w:rPr>
        <w:t xml:space="preserve"> </w:t>
      </w:r>
      <w:r w:rsidRPr="00F17FF8">
        <w:rPr>
          <w:iCs/>
          <w:sz w:val="24"/>
        </w:rPr>
        <w:t>или в мкг/дм</w:t>
      </w:r>
      <w:r w:rsidRPr="00F17FF8">
        <w:rPr>
          <w:iCs/>
          <w:sz w:val="24"/>
          <w:vertAlign w:val="superscript"/>
        </w:rPr>
        <w:t>3</w:t>
      </w:r>
      <w:r w:rsidRPr="00F17FF8">
        <w:rPr>
          <w:iCs/>
          <w:sz w:val="24"/>
        </w:rPr>
        <w:t xml:space="preserve"> или в мкг в пробе</w:t>
      </w:r>
    </w:p>
    <w:p w14:paraId="34704E39" w14:textId="77777777" w:rsidR="00A970F5" w:rsidRPr="00F17FF8" w:rsidRDefault="00A970F5" w:rsidP="00A970F5">
      <w:pPr>
        <w:rPr>
          <w:iCs/>
          <w:sz w:val="24"/>
        </w:rPr>
      </w:pPr>
      <w:proofErr w:type="spellStart"/>
      <w:r w:rsidRPr="00F17FF8">
        <w:rPr>
          <w:i/>
          <w:iCs/>
          <w:sz w:val="24"/>
        </w:rPr>
        <w:t>С</w:t>
      </w:r>
      <w:r w:rsidRPr="00F17FF8">
        <w:rPr>
          <w:i/>
          <w:iCs/>
          <w:sz w:val="24"/>
          <w:vertAlign w:val="subscript"/>
        </w:rPr>
        <w:t>найд</w:t>
      </w:r>
      <w:proofErr w:type="spellEnd"/>
      <w:r>
        <w:rPr>
          <w:iCs/>
          <w:sz w:val="24"/>
        </w:rPr>
        <w:t xml:space="preserve"> – среднее значение</w:t>
      </w:r>
      <w:r w:rsidRPr="00F17FF8">
        <w:rPr>
          <w:iCs/>
          <w:sz w:val="24"/>
        </w:rPr>
        <w:t xml:space="preserve"> результата анализа, найденного по двум параллельным определениям</w:t>
      </w:r>
      <w:r>
        <w:rPr>
          <w:iCs/>
          <w:sz w:val="24"/>
        </w:rPr>
        <w:t xml:space="preserve">, </w:t>
      </w:r>
      <w:r>
        <w:rPr>
          <w:rFonts w:cs="Courier New"/>
          <w:iCs/>
          <w:sz w:val="24"/>
        </w:rPr>
        <w:t>мг/м</w:t>
      </w:r>
      <w:r w:rsidRPr="00F17FF8">
        <w:rPr>
          <w:rFonts w:cs="Courier New"/>
          <w:iCs/>
          <w:sz w:val="24"/>
          <w:vertAlign w:val="superscript"/>
        </w:rPr>
        <w:t>3</w:t>
      </w:r>
      <w:r w:rsidRPr="00F17FF8">
        <w:rPr>
          <w:b/>
          <w:iCs/>
        </w:rPr>
        <w:t xml:space="preserve"> </w:t>
      </w:r>
      <w:r w:rsidRPr="00F17FF8">
        <w:rPr>
          <w:iCs/>
          <w:sz w:val="24"/>
        </w:rPr>
        <w:t>или в мкг/дм</w:t>
      </w:r>
      <w:r w:rsidRPr="00F17FF8">
        <w:rPr>
          <w:iCs/>
          <w:sz w:val="24"/>
          <w:vertAlign w:val="superscript"/>
        </w:rPr>
        <w:t>3</w:t>
      </w:r>
      <w:r w:rsidRPr="00F17FF8">
        <w:rPr>
          <w:iCs/>
          <w:sz w:val="24"/>
        </w:rPr>
        <w:t xml:space="preserve"> или в мкг в пробе</w:t>
      </w:r>
    </w:p>
    <w:p w14:paraId="65D5E64A" w14:textId="77777777" w:rsidR="00A970F5" w:rsidRPr="00A970F5" w:rsidRDefault="00A970F5" w:rsidP="00A970F5">
      <w:pPr>
        <w:pStyle w:val="afc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A970F5">
        <w:rPr>
          <w:rFonts w:ascii="Times New Roman" w:hAnsi="Times New Roman" w:cs="Times New Roman"/>
          <w:iCs/>
          <w:sz w:val="24"/>
          <w:szCs w:val="24"/>
        </w:rPr>
        <w:t>Градуировочный</w:t>
      </w:r>
      <w:proofErr w:type="spellEnd"/>
      <w:r w:rsidRPr="00A970F5">
        <w:rPr>
          <w:rFonts w:ascii="Times New Roman" w:hAnsi="Times New Roman" w:cs="Times New Roman"/>
          <w:iCs/>
          <w:sz w:val="24"/>
          <w:szCs w:val="24"/>
        </w:rPr>
        <w:t xml:space="preserve"> график считается пригодным, если относительное отклонение составляет:</w:t>
      </w:r>
    </w:p>
    <w:p w14:paraId="59F08F5B" w14:textId="77777777" w:rsidR="00A970F5" w:rsidRDefault="00A970F5" w:rsidP="00814308">
      <w:pPr>
        <w:pStyle w:val="aff"/>
        <w:numPr>
          <w:ilvl w:val="0"/>
          <w:numId w:val="10"/>
        </w:numPr>
        <w:tabs>
          <w:tab w:val="left" w:pos="851"/>
        </w:tabs>
        <w:suppressAutoHyphens/>
        <w:spacing w:after="0"/>
        <w:ind w:left="0" w:firstLine="567"/>
        <w:rPr>
          <w:iCs/>
          <w:sz w:val="24"/>
        </w:rPr>
      </w:pPr>
      <w:r w:rsidRPr="00D70F3E">
        <w:rPr>
          <w:iCs/>
          <w:sz w:val="24"/>
        </w:rPr>
        <w:t>в диапазоне концентраций</w:t>
      </w:r>
      <w:r w:rsidRPr="00D70F3E">
        <w:rPr>
          <w:iCs/>
          <w:spacing w:val="16"/>
          <w:sz w:val="24"/>
        </w:rPr>
        <w:t xml:space="preserve"> </w:t>
      </w:r>
      <w:r w:rsidRPr="00D70F3E">
        <w:rPr>
          <w:iCs/>
          <w:sz w:val="24"/>
        </w:rPr>
        <w:t xml:space="preserve">от 0,001 до 0,010 </w:t>
      </w:r>
      <w:proofErr w:type="spellStart"/>
      <w:r w:rsidRPr="00D70F3E">
        <w:rPr>
          <w:iCs/>
          <w:sz w:val="24"/>
        </w:rPr>
        <w:t>вкл</w:t>
      </w:r>
      <w:proofErr w:type="spellEnd"/>
      <w:r w:rsidRPr="00D70F3E">
        <w:rPr>
          <w:iCs/>
          <w:sz w:val="24"/>
        </w:rPr>
        <w:t xml:space="preserve"> не более 15 %;</w:t>
      </w:r>
    </w:p>
    <w:p w14:paraId="7CB8742A" w14:textId="77777777" w:rsidR="00A970F5" w:rsidRPr="00D70F3E" w:rsidRDefault="00A970F5" w:rsidP="00814308">
      <w:pPr>
        <w:pStyle w:val="aff"/>
        <w:numPr>
          <w:ilvl w:val="0"/>
          <w:numId w:val="10"/>
        </w:numPr>
        <w:tabs>
          <w:tab w:val="left" w:pos="851"/>
        </w:tabs>
        <w:suppressAutoHyphens/>
        <w:spacing w:after="0"/>
        <w:ind w:left="0" w:firstLine="567"/>
        <w:rPr>
          <w:iCs/>
          <w:sz w:val="24"/>
        </w:rPr>
      </w:pPr>
      <w:r w:rsidRPr="00D70F3E">
        <w:rPr>
          <w:iCs/>
          <w:sz w:val="24"/>
        </w:rPr>
        <w:lastRenderedPageBreak/>
        <w:t xml:space="preserve">в диапазоне концентраций от 0,010 до 0,4 </w:t>
      </w:r>
      <w:proofErr w:type="spellStart"/>
      <w:r w:rsidRPr="00D70F3E">
        <w:rPr>
          <w:iCs/>
          <w:sz w:val="24"/>
        </w:rPr>
        <w:t>вкл</w:t>
      </w:r>
      <w:proofErr w:type="spellEnd"/>
      <w:r w:rsidRPr="00D70F3E">
        <w:rPr>
          <w:iCs/>
          <w:sz w:val="24"/>
        </w:rPr>
        <w:t xml:space="preserve"> не более 10 %.</w:t>
      </w:r>
    </w:p>
    <w:p w14:paraId="7588CA4D" w14:textId="77777777" w:rsidR="00A970F5" w:rsidRDefault="00A970F5" w:rsidP="00A970F5">
      <w:pPr>
        <w:pStyle w:val="aff"/>
        <w:tabs>
          <w:tab w:val="left" w:pos="8742"/>
        </w:tabs>
        <w:spacing w:after="0"/>
        <w:ind w:firstLine="567"/>
        <w:rPr>
          <w:i/>
          <w:iCs/>
          <w:color w:val="3333FF"/>
        </w:rPr>
      </w:pPr>
      <w:r>
        <w:rPr>
          <w:iCs/>
          <w:sz w:val="24"/>
        </w:rPr>
        <w:t xml:space="preserve">При невыполнении данного условия </w:t>
      </w:r>
      <w:r w:rsidRPr="00D70F3E">
        <w:rPr>
          <w:iCs/>
          <w:sz w:val="24"/>
        </w:rPr>
        <w:t xml:space="preserve">строят новый </w:t>
      </w:r>
      <w:proofErr w:type="spellStart"/>
      <w:r w:rsidRPr="00D70F3E">
        <w:rPr>
          <w:iCs/>
          <w:sz w:val="24"/>
        </w:rPr>
        <w:t>градуировочный</w:t>
      </w:r>
      <w:proofErr w:type="spellEnd"/>
      <w:r w:rsidRPr="00D70F3E">
        <w:rPr>
          <w:iCs/>
          <w:sz w:val="24"/>
        </w:rPr>
        <w:t xml:space="preserve"> график.</w:t>
      </w:r>
    </w:p>
    <w:p w14:paraId="1BC5D686" w14:textId="77777777" w:rsidR="00A970F5" w:rsidRDefault="00A970F5" w:rsidP="00A970F5">
      <w:pPr>
        <w:pStyle w:val="afc"/>
        <w:ind w:firstLine="567"/>
        <w:rPr>
          <w:b/>
          <w:color w:val="000000"/>
          <w:szCs w:val="24"/>
        </w:rPr>
      </w:pPr>
    </w:p>
    <w:p w14:paraId="0FC3918C" w14:textId="5DF7E4E6" w:rsidR="00A970F5" w:rsidRPr="00A970F5" w:rsidRDefault="00A970F5" w:rsidP="00A970F5">
      <w:pPr>
        <w:pStyle w:val="2"/>
        <w:ind w:hanging="848"/>
      </w:pPr>
      <w:bookmarkStart w:id="43" w:name="_Toc120990558"/>
      <w:r w:rsidRPr="00A970F5">
        <w:t>Выполнение измерений</w:t>
      </w:r>
      <w:bookmarkEnd w:id="43"/>
      <w:r w:rsidRPr="00A970F5">
        <w:t xml:space="preserve"> </w:t>
      </w:r>
    </w:p>
    <w:p w14:paraId="5CB36A8B" w14:textId="77777777" w:rsidR="00A970F5" w:rsidRDefault="00A970F5" w:rsidP="00A970F5">
      <w:pPr>
        <w:pStyle w:val="2"/>
        <w:numPr>
          <w:ilvl w:val="0"/>
          <w:numId w:val="0"/>
        </w:numPr>
        <w:ind w:left="1982"/>
        <w:rPr>
          <w:bCs/>
        </w:rPr>
      </w:pPr>
    </w:p>
    <w:p w14:paraId="6A0B49A9" w14:textId="77777777" w:rsidR="00A970F5" w:rsidRDefault="00A970F5" w:rsidP="00A970F5">
      <w:pPr>
        <w:ind w:firstLine="567"/>
        <w:rPr>
          <w:sz w:val="24"/>
        </w:rPr>
      </w:pPr>
      <w:r>
        <w:rPr>
          <w:color w:val="000000"/>
          <w:sz w:val="24"/>
        </w:rPr>
        <w:t xml:space="preserve">9.6.1 В пробу, подготовленную по 9.3.2, приливают примерно 30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обессоленной воды, 0,5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раствора сульфосалициловой кислоты с массовой долей 30 %, перемешивают, вливают 15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раствора аммиака с массовой долей 10 %. Доливают обессоленной водой до </w:t>
      </w:r>
      <w:r>
        <w:rPr>
          <w:color w:val="000000"/>
          <w:sz w:val="24"/>
        </w:rPr>
        <w:t xml:space="preserve">50 </w:t>
      </w:r>
      <w:r w:rsidRPr="00941B47">
        <w:rPr>
          <w:color w:val="000000"/>
          <w:sz w:val="24"/>
        </w:rPr>
        <w:t>см</w:t>
      </w:r>
      <w:r w:rsidRPr="00941B47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  <w:lang w:val="en-US"/>
        </w:rPr>
        <w:t> </w:t>
      </w:r>
      <w:r>
        <w:rPr>
          <w:sz w:val="24"/>
        </w:rPr>
        <w:t>и вновь тщательно перемешивают.</w:t>
      </w:r>
    </w:p>
    <w:p w14:paraId="4E15B934" w14:textId="77777777" w:rsidR="00A970F5" w:rsidRPr="00FD2799" w:rsidRDefault="00A970F5" w:rsidP="00A970F5">
      <w:pPr>
        <w:ind w:firstLine="567"/>
        <w:rPr>
          <w:sz w:val="24"/>
        </w:rPr>
      </w:pPr>
      <w:r>
        <w:rPr>
          <w:color w:val="000000"/>
          <w:sz w:val="24"/>
        </w:rPr>
        <w:t>9.6.2 В пробу, подготовленную по 9.3.3, приливают примерно 30 см</w:t>
      </w:r>
      <w:r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lang w:val="en-US"/>
        </w:rPr>
        <w:t> </w:t>
      </w:r>
      <w:r>
        <w:rPr>
          <w:sz w:val="24"/>
        </w:rPr>
        <w:t xml:space="preserve">обессоленной воды, 0,5 </w:t>
      </w:r>
      <w:r>
        <w:rPr>
          <w:color w:val="000000"/>
          <w:sz w:val="24"/>
        </w:rPr>
        <w:t>см</w:t>
      </w:r>
      <w:r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lang w:val="en-US"/>
        </w:rPr>
        <w:t> </w:t>
      </w:r>
      <w:r>
        <w:rPr>
          <w:sz w:val="24"/>
        </w:rPr>
        <w:t xml:space="preserve">раствора сульфосалициловой кислоты с массовой долей 30 %, перемешивают, малыми порциями осторожно вливают 15 </w:t>
      </w:r>
      <w:r>
        <w:rPr>
          <w:color w:val="000000"/>
          <w:sz w:val="24"/>
        </w:rPr>
        <w:t>см</w:t>
      </w:r>
      <w:r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lang w:val="en-US"/>
        </w:rPr>
        <w:t> </w:t>
      </w:r>
      <w:r>
        <w:rPr>
          <w:sz w:val="24"/>
        </w:rPr>
        <w:t>концентрированного раствора аммиака (</w:t>
      </w:r>
      <w:r>
        <w:rPr>
          <w:i/>
          <w:sz w:val="24"/>
          <w:lang w:val="en-US"/>
        </w:rPr>
        <w:t>pH</w:t>
      </w:r>
      <w:r>
        <w:rPr>
          <w:sz w:val="24"/>
        </w:rPr>
        <w:t xml:space="preserve"> раствора </w:t>
      </w:r>
      <w:r w:rsidRPr="00FD2799">
        <w:rPr>
          <w:sz w:val="24"/>
        </w:rPr>
        <w:t>должно быть в диапазоне 8,5-9). После этого дают жидкости охладится, доливают обессоленной водой до метки и вновь тщательно перемешивают.</w:t>
      </w:r>
    </w:p>
    <w:p w14:paraId="326ECD71" w14:textId="6AAD6DE0" w:rsidR="00A970F5" w:rsidRPr="00FD2799" w:rsidRDefault="00A970F5" w:rsidP="00A970F5">
      <w:pPr>
        <w:ind w:firstLine="567"/>
        <w:rPr>
          <w:sz w:val="24"/>
        </w:rPr>
      </w:pPr>
      <w:r w:rsidRPr="00FD2799">
        <w:rPr>
          <w:iCs/>
          <w:sz w:val="24"/>
        </w:rPr>
        <w:t xml:space="preserve">9.6.3 Оптическую плотность </w:t>
      </w:r>
      <w:r>
        <w:rPr>
          <w:iCs/>
          <w:sz w:val="24"/>
        </w:rPr>
        <w:t xml:space="preserve">растворов </w:t>
      </w:r>
      <w:r w:rsidRPr="00FD2799">
        <w:rPr>
          <w:iCs/>
          <w:sz w:val="24"/>
        </w:rPr>
        <w:t xml:space="preserve">измеряют на фотоколориметре со светофильтром с областью пропускания 440 </w:t>
      </w:r>
      <w:proofErr w:type="spellStart"/>
      <w:r w:rsidRPr="00FD2799">
        <w:rPr>
          <w:iCs/>
          <w:sz w:val="24"/>
        </w:rPr>
        <w:t>нм</w:t>
      </w:r>
      <w:proofErr w:type="spellEnd"/>
      <w:r w:rsidRPr="00FD2799">
        <w:rPr>
          <w:iCs/>
          <w:sz w:val="24"/>
        </w:rPr>
        <w:t xml:space="preserve"> в сравнении с обессоленной водой </w:t>
      </w:r>
      <w:proofErr w:type="spellStart"/>
      <w:r w:rsidRPr="00FD2799">
        <w:rPr>
          <w:iCs/>
          <w:sz w:val="24"/>
        </w:rPr>
        <w:t>А</w:t>
      </w:r>
      <w:r w:rsidRPr="00FD2799">
        <w:rPr>
          <w:iCs/>
          <w:sz w:val="24"/>
          <w:vertAlign w:val="subscript"/>
        </w:rPr>
        <w:t>i</w:t>
      </w:r>
      <w:proofErr w:type="spellEnd"/>
      <w:r w:rsidRPr="00FD2799">
        <w:rPr>
          <w:iCs/>
          <w:sz w:val="24"/>
          <w:vertAlign w:val="subscript"/>
        </w:rPr>
        <w:t xml:space="preserve"> </w:t>
      </w:r>
      <w:r w:rsidRPr="00FD2799">
        <w:rPr>
          <w:iCs/>
          <w:sz w:val="24"/>
        </w:rPr>
        <w:t xml:space="preserve">и холостой пробы </w:t>
      </w:r>
      <w:proofErr w:type="spellStart"/>
      <w:r w:rsidRPr="00FD2799">
        <w:rPr>
          <w:iCs/>
          <w:sz w:val="24"/>
        </w:rPr>
        <w:t>А</w:t>
      </w:r>
      <w:r w:rsidRPr="00FD2799">
        <w:rPr>
          <w:iCs/>
          <w:sz w:val="24"/>
          <w:vertAlign w:val="subscript"/>
        </w:rPr>
        <w:t>хол</w:t>
      </w:r>
      <w:proofErr w:type="spellEnd"/>
      <w:r w:rsidRPr="00FD2799">
        <w:rPr>
          <w:iCs/>
          <w:sz w:val="24"/>
        </w:rPr>
        <w:t>.</w:t>
      </w:r>
    </w:p>
    <w:p w14:paraId="5FCC41D0" w14:textId="77777777" w:rsidR="00A970F5" w:rsidRDefault="00A970F5" w:rsidP="00A970F5">
      <w:pPr>
        <w:ind w:firstLine="567"/>
        <w:rPr>
          <w:color w:val="000000"/>
          <w:sz w:val="20"/>
          <w:szCs w:val="20"/>
        </w:rPr>
      </w:pPr>
    </w:p>
    <w:p w14:paraId="3A05B9A1" w14:textId="2632FB47" w:rsidR="00A970F5" w:rsidRDefault="00A970F5" w:rsidP="006B4053">
      <w:pPr>
        <w:pStyle w:val="2"/>
        <w:ind w:hanging="848"/>
      </w:pPr>
      <w:bookmarkStart w:id="44" w:name="_Toc120990559"/>
      <w:r w:rsidRPr="004E4694">
        <w:t>Обработка результатов измерений</w:t>
      </w:r>
      <w:bookmarkEnd w:id="44"/>
    </w:p>
    <w:p w14:paraId="08AF3301" w14:textId="77777777" w:rsidR="00A970F5" w:rsidRDefault="00A970F5" w:rsidP="00A970F5">
      <w:pPr>
        <w:ind w:firstLine="567"/>
        <w:rPr>
          <w:sz w:val="24"/>
        </w:rPr>
      </w:pPr>
    </w:p>
    <w:p w14:paraId="444454DA" w14:textId="77777777" w:rsidR="00A970F5" w:rsidRDefault="00A970F5" w:rsidP="00A970F5">
      <w:pPr>
        <w:ind w:firstLine="567"/>
        <w:rPr>
          <w:sz w:val="24"/>
        </w:rPr>
      </w:pPr>
      <w:r>
        <w:rPr>
          <w:color w:val="000000"/>
          <w:sz w:val="24"/>
        </w:rPr>
        <w:t xml:space="preserve">Массовую концентрацию железа в анализируемой пробе </w:t>
      </w:r>
      <w:r w:rsidRPr="00941B47">
        <w:rPr>
          <w:color w:val="000000"/>
          <w:sz w:val="24"/>
        </w:rPr>
        <w:t xml:space="preserve">в </w:t>
      </w:r>
      <w:r>
        <w:rPr>
          <w:color w:val="000000"/>
          <w:sz w:val="24"/>
        </w:rPr>
        <w:t>мкг/дм</w:t>
      </w:r>
      <w:r w:rsidRPr="0000669D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</w:rPr>
        <w:t xml:space="preserve"> вычисляют по формуле</w:t>
      </w:r>
      <w:r>
        <w:rPr>
          <w:sz w:val="24"/>
        </w:rPr>
        <w:t xml:space="preserve"> (6):</w:t>
      </w:r>
    </w:p>
    <w:p w14:paraId="0C77FE79" w14:textId="77777777" w:rsidR="00A970F5" w:rsidRDefault="00A970F5" w:rsidP="00A970F5">
      <w:pPr>
        <w:ind w:firstLine="567"/>
        <w:rPr>
          <w:sz w:val="24"/>
        </w:rPr>
      </w:pPr>
    </w:p>
    <w:p w14:paraId="726A222C" w14:textId="77777777" w:rsidR="00A970F5" w:rsidRPr="0037540A" w:rsidRDefault="00EF4494" w:rsidP="00A970F5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∙1000</m:t>
            </m:r>
          </m:num>
          <m:den>
            <m:r>
              <w:rPr>
                <w:rFonts w:ascii="Cambria Math" w:hAnsi="Cambria Math"/>
                <w:sz w:val="24"/>
                <w:lang w:val="en-US"/>
              </w:rPr>
              <m:t>V</m:t>
            </m:r>
          </m:den>
        </m:f>
      </m:oMath>
      <w:proofErr w:type="gramStart"/>
      <w:r w:rsidR="00A970F5">
        <w:rPr>
          <w:sz w:val="24"/>
        </w:rPr>
        <w:t xml:space="preserve">,   </w:t>
      </w:r>
      <w:proofErr w:type="gramEnd"/>
      <w:r w:rsidR="00A970F5">
        <w:rPr>
          <w:sz w:val="24"/>
        </w:rPr>
        <w:t xml:space="preserve">                                                            (6)</w:t>
      </w:r>
    </w:p>
    <w:p w14:paraId="6CADF75B" w14:textId="77777777" w:rsidR="00A970F5" w:rsidRPr="00FD2799" w:rsidRDefault="00A970F5" w:rsidP="00A970F5">
      <w:pPr>
        <w:jc w:val="center"/>
        <w:rPr>
          <w:rFonts w:ascii="Courier New" w:hAnsi="Courier New" w:cs="Courier New"/>
          <w:sz w:val="27"/>
          <w:szCs w:val="27"/>
        </w:rPr>
      </w:pPr>
    </w:p>
    <w:p w14:paraId="68F7442F" w14:textId="77777777" w:rsidR="00A970F5" w:rsidRPr="00FD2799" w:rsidRDefault="00A970F5" w:rsidP="00A970F5">
      <w:pPr>
        <w:rPr>
          <w:sz w:val="24"/>
        </w:rPr>
      </w:pPr>
      <w:r w:rsidRPr="00FD2799">
        <w:rPr>
          <w:sz w:val="24"/>
        </w:rPr>
        <w:t>в мг/дм</w:t>
      </w:r>
      <w:r w:rsidRPr="00FD2799">
        <w:rPr>
          <w:sz w:val="24"/>
          <w:vertAlign w:val="superscript"/>
        </w:rPr>
        <w:t>3</w:t>
      </w:r>
      <w:r w:rsidRPr="00FD2799">
        <w:rPr>
          <w:sz w:val="24"/>
        </w:rPr>
        <w:t xml:space="preserve"> вычисляют по формуле (</w:t>
      </w:r>
      <w:r>
        <w:rPr>
          <w:sz w:val="24"/>
        </w:rPr>
        <w:t>7</w:t>
      </w:r>
      <w:r w:rsidRPr="00FD2799">
        <w:rPr>
          <w:sz w:val="24"/>
        </w:rPr>
        <w:t>):</w:t>
      </w:r>
    </w:p>
    <w:p w14:paraId="70FFAF17" w14:textId="77777777" w:rsidR="00A970F5" w:rsidRPr="00FD2799" w:rsidRDefault="00A970F5" w:rsidP="00A970F5">
      <w:pPr>
        <w:ind w:firstLine="567"/>
        <w:rPr>
          <w:sz w:val="24"/>
        </w:rPr>
      </w:pPr>
    </w:p>
    <w:p w14:paraId="1BECF467" w14:textId="77777777" w:rsidR="00A970F5" w:rsidRPr="00FD2799" w:rsidRDefault="00EF4494" w:rsidP="00A970F5">
      <w:pPr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</m:oMath>
      <w:proofErr w:type="gramStart"/>
      <w:r w:rsidR="00A970F5" w:rsidRPr="00FD2799">
        <w:rPr>
          <w:sz w:val="24"/>
        </w:rPr>
        <w:t>,</w:t>
      </w:r>
      <w:r w:rsidR="00A970F5" w:rsidRPr="00FD2799">
        <w:rPr>
          <w:sz w:val="24"/>
          <w:vertAlign w:val="superscript"/>
        </w:rPr>
        <w:t xml:space="preserve">   </w:t>
      </w:r>
      <w:proofErr w:type="gramEnd"/>
      <w:r w:rsidR="00A970F5" w:rsidRPr="00FD2799">
        <w:rPr>
          <w:sz w:val="24"/>
          <w:vertAlign w:val="superscript"/>
        </w:rPr>
        <w:t xml:space="preserve">                                             </w:t>
      </w:r>
      <w:r w:rsidR="00A970F5">
        <w:rPr>
          <w:sz w:val="24"/>
          <w:vertAlign w:val="superscript"/>
        </w:rPr>
        <w:t xml:space="preserve">    </w:t>
      </w:r>
      <w:r w:rsidR="00A970F5" w:rsidRPr="00FD2799">
        <w:rPr>
          <w:sz w:val="24"/>
          <w:vertAlign w:val="superscript"/>
        </w:rPr>
        <w:t xml:space="preserve">                                       </w:t>
      </w:r>
      <w:r w:rsidR="00A970F5" w:rsidRPr="00FD2799">
        <w:rPr>
          <w:sz w:val="24"/>
        </w:rPr>
        <w:t xml:space="preserve">     (</w:t>
      </w:r>
      <w:r w:rsidR="00A970F5">
        <w:rPr>
          <w:sz w:val="24"/>
        </w:rPr>
        <w:t>7</w:t>
      </w:r>
      <w:r w:rsidR="00A970F5" w:rsidRPr="00FD2799">
        <w:rPr>
          <w:sz w:val="24"/>
        </w:rPr>
        <w:t xml:space="preserve">)     </w:t>
      </w:r>
    </w:p>
    <w:p w14:paraId="6C68CE62" w14:textId="77777777" w:rsidR="00A970F5" w:rsidRPr="00FD2799" w:rsidRDefault="00A970F5" w:rsidP="00A970F5">
      <w:pPr>
        <w:rPr>
          <w:sz w:val="24"/>
        </w:rPr>
      </w:pPr>
    </w:p>
    <w:p w14:paraId="0BC283EF" w14:textId="77777777" w:rsidR="00A970F5" w:rsidRPr="00FD2799" w:rsidRDefault="00A970F5" w:rsidP="00A970F5">
      <w:pPr>
        <w:rPr>
          <w:sz w:val="24"/>
        </w:rPr>
      </w:pPr>
      <w:r w:rsidRPr="00FD2799">
        <w:rPr>
          <w:sz w:val="24"/>
        </w:rPr>
        <w:t xml:space="preserve">где </w:t>
      </w:r>
      <w:r w:rsidRPr="00FD2799">
        <w:rPr>
          <w:sz w:val="24"/>
          <w:lang w:val="en-US"/>
        </w:rPr>
        <w:t>C</w:t>
      </w:r>
      <w:r w:rsidRPr="00FD2799">
        <w:rPr>
          <w:sz w:val="24"/>
          <w:vertAlign w:val="subscript"/>
        </w:rPr>
        <w:t>1</w:t>
      </w:r>
      <w:r w:rsidRPr="00FD2799">
        <w:rPr>
          <w:sz w:val="24"/>
        </w:rPr>
        <w:t xml:space="preserve"> – содержание железа, мкг в пробе, найденное по </w:t>
      </w:r>
      <w:proofErr w:type="spellStart"/>
      <w:r w:rsidRPr="00FD2799">
        <w:rPr>
          <w:sz w:val="24"/>
        </w:rPr>
        <w:t>градуировочному</w:t>
      </w:r>
      <w:proofErr w:type="spellEnd"/>
      <w:r w:rsidRPr="00FD2799">
        <w:rPr>
          <w:sz w:val="24"/>
        </w:rPr>
        <w:t xml:space="preserve"> графику;</w:t>
      </w:r>
    </w:p>
    <w:p w14:paraId="404C24E4" w14:textId="77777777" w:rsidR="00A970F5" w:rsidRPr="00FD2799" w:rsidRDefault="00A970F5" w:rsidP="00A970F5">
      <w:pPr>
        <w:rPr>
          <w:sz w:val="24"/>
        </w:rPr>
      </w:pPr>
      <w:r w:rsidRPr="00FD2799">
        <w:rPr>
          <w:sz w:val="24"/>
          <w:lang w:val="en-US"/>
        </w:rPr>
        <w:t>V</w:t>
      </w:r>
      <w:r w:rsidRPr="00FD2799">
        <w:rPr>
          <w:sz w:val="24"/>
        </w:rPr>
        <w:t xml:space="preserve"> – </w:t>
      </w:r>
      <w:r w:rsidRPr="00FD2799">
        <w:rPr>
          <w:sz w:val="24"/>
          <w:lang w:val="kk-KZ"/>
        </w:rPr>
        <w:t>объем воды</w:t>
      </w:r>
      <w:r w:rsidRPr="00FD2799">
        <w:rPr>
          <w:sz w:val="24"/>
        </w:rPr>
        <w:t>, взятый для анализа, см</w:t>
      </w:r>
      <w:r w:rsidRPr="00FD2799">
        <w:rPr>
          <w:sz w:val="24"/>
          <w:vertAlign w:val="superscript"/>
        </w:rPr>
        <w:t>3</w:t>
      </w:r>
      <w:r w:rsidRPr="00FD2799">
        <w:rPr>
          <w:sz w:val="24"/>
        </w:rPr>
        <w:t xml:space="preserve">. </w:t>
      </w:r>
    </w:p>
    <w:p w14:paraId="44301A17" w14:textId="77777777" w:rsidR="00A970F5" w:rsidRDefault="00A970F5" w:rsidP="006B4053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0465C757" w14:textId="6F84D56B" w:rsidR="00A970F5" w:rsidRPr="006B4053" w:rsidRDefault="00A970F5" w:rsidP="006B405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5" w:name="_Toc120990560"/>
      <w:r w:rsidRPr="006B4053">
        <w:rPr>
          <w:sz w:val="24"/>
        </w:rPr>
        <w:t>Колориметрический экспресс-метод</w:t>
      </w:r>
      <w:bookmarkEnd w:id="45"/>
      <w:r w:rsidRPr="006B4053">
        <w:rPr>
          <w:sz w:val="24"/>
        </w:rPr>
        <w:t xml:space="preserve">  </w:t>
      </w:r>
    </w:p>
    <w:p w14:paraId="4F9D060F" w14:textId="77777777" w:rsidR="00A970F5" w:rsidRDefault="00A970F5" w:rsidP="006B4053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55FE42CB" w14:textId="2386705E" w:rsidR="00A970F5" w:rsidRPr="006B4053" w:rsidRDefault="00A970F5" w:rsidP="006B4053">
      <w:pPr>
        <w:pStyle w:val="2"/>
        <w:ind w:hanging="848"/>
      </w:pPr>
      <w:bookmarkStart w:id="46" w:name="_Toc120990561"/>
      <w:r w:rsidRPr="006B4053">
        <w:t>Приготовление рабочих растворов</w:t>
      </w:r>
      <w:bookmarkEnd w:id="46"/>
    </w:p>
    <w:p w14:paraId="2566649B" w14:textId="77777777" w:rsidR="006B4053" w:rsidRDefault="006B4053" w:rsidP="00A970F5">
      <w:pPr>
        <w:ind w:firstLine="567"/>
        <w:rPr>
          <w:sz w:val="24"/>
        </w:rPr>
      </w:pPr>
    </w:p>
    <w:p w14:paraId="16553B51" w14:textId="779189F5" w:rsidR="00A970F5" w:rsidRDefault="00A970F5" w:rsidP="00A970F5">
      <w:pPr>
        <w:ind w:firstLine="567"/>
        <w:rPr>
          <w:sz w:val="24"/>
        </w:rPr>
      </w:pPr>
      <w:r>
        <w:rPr>
          <w:sz w:val="24"/>
        </w:rPr>
        <w:t xml:space="preserve">10.1.1 Стандартный раствор железа с </w:t>
      </w:r>
      <w:r>
        <w:rPr>
          <w:color w:val="000000"/>
          <w:sz w:val="24"/>
        </w:rPr>
        <w:t>массовой</w:t>
      </w:r>
      <w:r>
        <w:rPr>
          <w:sz w:val="24"/>
        </w:rPr>
        <w:t xml:space="preserve"> концентрацией 2,0 мг/дм</w:t>
      </w:r>
      <w:r w:rsidRPr="00F32006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</w:p>
    <w:p w14:paraId="5ED15689" w14:textId="77777777" w:rsidR="00A970F5" w:rsidRDefault="00A970F5" w:rsidP="00A970F5">
      <w:pPr>
        <w:ind w:firstLine="567"/>
        <w:rPr>
          <w:sz w:val="24"/>
        </w:rPr>
      </w:pPr>
      <w:r>
        <w:rPr>
          <w:sz w:val="24"/>
        </w:rPr>
        <w:t>В мерную колбу вместимостью 100 см</w:t>
      </w:r>
      <w:r w:rsidRPr="00F32006">
        <w:rPr>
          <w:sz w:val="24"/>
          <w:vertAlign w:val="superscript"/>
        </w:rPr>
        <w:t>3</w:t>
      </w:r>
      <w:r>
        <w:rPr>
          <w:sz w:val="24"/>
        </w:rPr>
        <w:t xml:space="preserve"> помещают 2 см</w:t>
      </w:r>
      <w:r w:rsidRPr="00F32006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стандартного раствора железа с </w:t>
      </w:r>
      <w:r>
        <w:rPr>
          <w:color w:val="000000"/>
          <w:sz w:val="24"/>
        </w:rPr>
        <w:t xml:space="preserve">массовой </w:t>
      </w:r>
      <w:r>
        <w:rPr>
          <w:sz w:val="24"/>
        </w:rPr>
        <w:t>концентрацией 100 мг/дм</w:t>
      </w:r>
      <w:r w:rsidRPr="00F32006">
        <w:rPr>
          <w:sz w:val="24"/>
          <w:vertAlign w:val="superscript"/>
        </w:rPr>
        <w:t>3</w:t>
      </w:r>
      <w:r>
        <w:rPr>
          <w:sz w:val="24"/>
        </w:rPr>
        <w:t>, разбавляют в дистиллированной воде и доводят до метки. Раствор пригоден к использованию в течение 12 ч.</w:t>
      </w:r>
    </w:p>
    <w:p w14:paraId="1FF1A3E2" w14:textId="77777777" w:rsidR="00A970F5" w:rsidRPr="00517437" w:rsidRDefault="00A970F5" w:rsidP="00A970F5">
      <w:pPr>
        <w:ind w:firstLine="567"/>
        <w:rPr>
          <w:sz w:val="24"/>
        </w:rPr>
      </w:pPr>
      <w:r>
        <w:rPr>
          <w:sz w:val="24"/>
        </w:rPr>
        <w:t xml:space="preserve">10.1.2 </w:t>
      </w:r>
      <w:r w:rsidRPr="00517437">
        <w:rPr>
          <w:sz w:val="24"/>
        </w:rPr>
        <w:t>Раствор соляной кислоты (1:1)</w:t>
      </w:r>
    </w:p>
    <w:p w14:paraId="1428CDFA" w14:textId="77777777" w:rsidR="00A970F5" w:rsidRDefault="00A970F5" w:rsidP="00A970F5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Смешивают равные объемы концентрированной соляной кислоты и </w:t>
      </w:r>
      <w:r w:rsidRPr="00EB3429">
        <w:rPr>
          <w:sz w:val="24"/>
        </w:rPr>
        <w:t>очищенной</w:t>
      </w:r>
      <w:r w:rsidRPr="00803683">
        <w:rPr>
          <w:sz w:val="24"/>
        </w:rPr>
        <w:t xml:space="preserve"> </w:t>
      </w:r>
      <w:r>
        <w:rPr>
          <w:color w:val="000000"/>
          <w:sz w:val="24"/>
        </w:rPr>
        <w:t>воды, осторожно приливая кислоту в воду. Срок хранения раствора не ограничен.</w:t>
      </w:r>
    </w:p>
    <w:p w14:paraId="7C729E1F" w14:textId="77777777" w:rsidR="00A970F5" w:rsidRPr="00517437" w:rsidRDefault="00A970F5" w:rsidP="00A970F5">
      <w:pPr>
        <w:ind w:firstLine="567"/>
        <w:rPr>
          <w:sz w:val="24"/>
        </w:rPr>
      </w:pPr>
      <w:r>
        <w:rPr>
          <w:sz w:val="24"/>
        </w:rPr>
        <w:t xml:space="preserve">10.1.3 </w:t>
      </w:r>
      <w:r w:rsidRPr="00517437">
        <w:rPr>
          <w:sz w:val="24"/>
        </w:rPr>
        <w:t xml:space="preserve">Раствор </w:t>
      </w:r>
      <w:proofErr w:type="spellStart"/>
      <w:r w:rsidRPr="00517437">
        <w:rPr>
          <w:sz w:val="24"/>
        </w:rPr>
        <w:t>гидрооксида</w:t>
      </w:r>
      <w:proofErr w:type="spellEnd"/>
      <w:r w:rsidRPr="00517437">
        <w:rPr>
          <w:sz w:val="24"/>
        </w:rPr>
        <w:t xml:space="preserve"> натрия 5 </w:t>
      </w:r>
      <w:r>
        <w:rPr>
          <w:color w:val="000000"/>
          <w:sz w:val="24"/>
        </w:rPr>
        <w:t>моль-</w:t>
      </w:r>
      <w:proofErr w:type="spellStart"/>
      <w:r>
        <w:rPr>
          <w:color w:val="000000"/>
          <w:sz w:val="24"/>
        </w:rPr>
        <w:t>экв</w:t>
      </w:r>
      <w:proofErr w:type="spellEnd"/>
      <w:r>
        <w:rPr>
          <w:color w:val="000000"/>
          <w:sz w:val="24"/>
        </w:rPr>
        <w:t>/дм</w:t>
      </w:r>
      <w:r>
        <w:rPr>
          <w:color w:val="000000"/>
          <w:sz w:val="24"/>
          <w:vertAlign w:val="superscript"/>
        </w:rPr>
        <w:t>3</w:t>
      </w:r>
    </w:p>
    <w:p w14:paraId="54291534" w14:textId="77777777" w:rsidR="00A970F5" w:rsidRPr="00517437" w:rsidRDefault="00A970F5" w:rsidP="00A970F5">
      <w:pPr>
        <w:ind w:firstLine="567"/>
        <w:rPr>
          <w:sz w:val="24"/>
        </w:rPr>
      </w:pPr>
      <w:bookmarkStart w:id="47" w:name="i2631925"/>
      <w:r w:rsidRPr="00517437">
        <w:rPr>
          <w:sz w:val="24"/>
        </w:rPr>
        <w:t>Д</w:t>
      </w:r>
      <w:bookmarkEnd w:id="47"/>
      <w:r w:rsidRPr="00517437">
        <w:rPr>
          <w:sz w:val="24"/>
        </w:rPr>
        <w:t xml:space="preserve">ля приготовления </w:t>
      </w:r>
      <w:proofErr w:type="spellStart"/>
      <w:r w:rsidRPr="00517437">
        <w:rPr>
          <w:sz w:val="24"/>
        </w:rPr>
        <w:t>гидрооксида</w:t>
      </w:r>
      <w:proofErr w:type="spellEnd"/>
      <w:r w:rsidRPr="00517437">
        <w:rPr>
          <w:sz w:val="24"/>
        </w:rPr>
        <w:t xml:space="preserve"> натрия 5 </w:t>
      </w:r>
      <w:r>
        <w:rPr>
          <w:color w:val="000000"/>
          <w:sz w:val="24"/>
        </w:rPr>
        <w:t>моль-</w:t>
      </w:r>
      <w:proofErr w:type="spellStart"/>
      <w:r>
        <w:rPr>
          <w:color w:val="000000"/>
          <w:sz w:val="24"/>
        </w:rPr>
        <w:t>экв</w:t>
      </w:r>
      <w:proofErr w:type="spellEnd"/>
      <w:r>
        <w:rPr>
          <w:color w:val="000000"/>
          <w:sz w:val="24"/>
        </w:rPr>
        <w:t>/дм</w:t>
      </w:r>
      <w:r>
        <w:rPr>
          <w:color w:val="000000"/>
          <w:sz w:val="24"/>
          <w:vertAlign w:val="superscript"/>
        </w:rPr>
        <w:t>3</w:t>
      </w:r>
      <w:r w:rsidRPr="00517437">
        <w:rPr>
          <w:sz w:val="24"/>
        </w:rPr>
        <w:t xml:space="preserve"> 50 г </w:t>
      </w:r>
      <w:proofErr w:type="spellStart"/>
      <w:r w:rsidRPr="00517437">
        <w:rPr>
          <w:sz w:val="24"/>
        </w:rPr>
        <w:t>гидрооксида</w:t>
      </w:r>
      <w:proofErr w:type="spellEnd"/>
      <w:r w:rsidRPr="00517437">
        <w:rPr>
          <w:sz w:val="24"/>
        </w:rPr>
        <w:t xml:space="preserve"> натрия помещают в термостойкую посуду </w:t>
      </w:r>
      <w:r>
        <w:rPr>
          <w:sz w:val="24"/>
        </w:rPr>
        <w:t xml:space="preserve">вместимостью </w:t>
      </w:r>
      <w:r w:rsidRPr="00517437">
        <w:rPr>
          <w:sz w:val="24"/>
        </w:rPr>
        <w:t>объемом 250 см</w:t>
      </w:r>
      <w:r w:rsidRPr="00517437">
        <w:rPr>
          <w:sz w:val="24"/>
          <w:vertAlign w:val="superscript"/>
        </w:rPr>
        <w:t>3</w:t>
      </w:r>
      <w:r w:rsidRPr="00517437">
        <w:rPr>
          <w:sz w:val="24"/>
        </w:rPr>
        <w:t>, разбавляют в дистиллированной воде и доводят до метки, непрерывно помешивая до полного растворения.</w:t>
      </w:r>
    </w:p>
    <w:p w14:paraId="18130DF8" w14:textId="46E2F1FA" w:rsidR="00A970F5" w:rsidRPr="006B4053" w:rsidRDefault="00A970F5" w:rsidP="006B4053">
      <w:pPr>
        <w:pStyle w:val="2"/>
        <w:ind w:hanging="848"/>
      </w:pPr>
      <w:bookmarkStart w:id="48" w:name="_Toc120990562"/>
      <w:r w:rsidRPr="006B4053">
        <w:lastRenderedPageBreak/>
        <w:t>Проверка точности прибора</w:t>
      </w:r>
      <w:bookmarkEnd w:id="48"/>
    </w:p>
    <w:p w14:paraId="2E0B912D" w14:textId="77777777" w:rsidR="00A970F5" w:rsidRPr="00007415" w:rsidRDefault="00A970F5" w:rsidP="00A970F5">
      <w:pPr>
        <w:ind w:firstLine="567"/>
        <w:rPr>
          <w:sz w:val="24"/>
        </w:rPr>
      </w:pPr>
    </w:p>
    <w:p w14:paraId="0CCD3A07" w14:textId="11B32165" w:rsidR="00A970F5" w:rsidRPr="00007415" w:rsidRDefault="00A970F5" w:rsidP="00A970F5">
      <w:pPr>
        <w:ind w:firstLine="567"/>
        <w:rPr>
          <w:sz w:val="24"/>
        </w:rPr>
      </w:pPr>
      <w:r w:rsidRPr="00007415">
        <w:rPr>
          <w:sz w:val="24"/>
        </w:rPr>
        <w:t xml:space="preserve">Для проверки точности портативного колориметра используют стандартный раствор железа с </w:t>
      </w:r>
      <w:r w:rsidRPr="00007415">
        <w:rPr>
          <w:color w:val="000000"/>
          <w:sz w:val="24"/>
        </w:rPr>
        <w:t xml:space="preserve">массовой </w:t>
      </w:r>
      <w:r w:rsidRPr="00007415">
        <w:rPr>
          <w:sz w:val="24"/>
        </w:rPr>
        <w:t>концентрацией 2,0 мг/дм</w:t>
      </w:r>
      <w:r w:rsidRPr="00007415">
        <w:rPr>
          <w:sz w:val="24"/>
          <w:vertAlign w:val="superscript"/>
        </w:rPr>
        <w:t>3</w:t>
      </w:r>
      <w:r w:rsidRPr="00007415">
        <w:rPr>
          <w:sz w:val="24"/>
        </w:rPr>
        <w:t xml:space="preserve">, приготовленный по 10.1.1 </w:t>
      </w:r>
    </w:p>
    <w:p w14:paraId="3837C761" w14:textId="77777777" w:rsidR="00A970F5" w:rsidRPr="00007415" w:rsidRDefault="00A970F5" w:rsidP="00A970F5">
      <w:pPr>
        <w:ind w:firstLine="567"/>
        <w:rPr>
          <w:sz w:val="24"/>
        </w:rPr>
      </w:pPr>
      <w:r w:rsidRPr="00007415">
        <w:rPr>
          <w:sz w:val="24"/>
        </w:rPr>
        <w:t>Заполняют кювету для образцов стандартным раствором и помещают в ячейку прибора. На приборе выбирают процедуру проверки точности для измерения концентрации приготовленного стандартного раствора и выполняют измерение.</w:t>
      </w:r>
    </w:p>
    <w:p w14:paraId="4EE8ADDA" w14:textId="77777777" w:rsidR="00A970F5" w:rsidRPr="00007415" w:rsidRDefault="00A970F5" w:rsidP="00A970F5">
      <w:pPr>
        <w:ind w:firstLine="567"/>
        <w:rPr>
          <w:sz w:val="24"/>
        </w:rPr>
      </w:pPr>
      <w:r w:rsidRPr="00007415">
        <w:rPr>
          <w:sz w:val="24"/>
        </w:rPr>
        <w:t>Процедура проверки точности прибора считается успешно выполненной при установлении значений от 1,99 до 2,01 мг/дм</w:t>
      </w:r>
      <w:r w:rsidRPr="00007415">
        <w:rPr>
          <w:sz w:val="24"/>
          <w:vertAlign w:val="superscript"/>
        </w:rPr>
        <w:t>3</w:t>
      </w:r>
      <w:r w:rsidRPr="00007415">
        <w:rPr>
          <w:sz w:val="24"/>
        </w:rPr>
        <w:t>.</w:t>
      </w:r>
    </w:p>
    <w:p w14:paraId="4F626753" w14:textId="77777777" w:rsidR="00A970F5" w:rsidRPr="00517437" w:rsidRDefault="00A970F5" w:rsidP="00A970F5">
      <w:pPr>
        <w:ind w:firstLine="567"/>
        <w:rPr>
          <w:sz w:val="24"/>
        </w:rPr>
      </w:pPr>
      <w:r w:rsidRPr="00007415">
        <w:rPr>
          <w:sz w:val="24"/>
        </w:rPr>
        <w:t>Если полученные значения не входят в указанный диапазон, следует промыть кювету для образцов раствором 6 н серной кислоты, обнулить показания прибора и провести процедуру заново.</w:t>
      </w:r>
    </w:p>
    <w:p w14:paraId="0D22C0E9" w14:textId="77777777" w:rsidR="00A970F5" w:rsidRDefault="00A970F5" w:rsidP="00A970F5">
      <w:pPr>
        <w:ind w:firstLine="567"/>
        <w:rPr>
          <w:sz w:val="24"/>
        </w:rPr>
      </w:pPr>
    </w:p>
    <w:p w14:paraId="094F5163" w14:textId="40EE5156" w:rsidR="00A970F5" w:rsidRPr="006B4053" w:rsidRDefault="00A970F5" w:rsidP="006B4053">
      <w:pPr>
        <w:pStyle w:val="2"/>
        <w:ind w:hanging="848"/>
      </w:pPr>
      <w:bookmarkStart w:id="49" w:name="_Toc120990563"/>
      <w:r w:rsidRPr="006B4053">
        <w:t>Подготовка анализируемого образца</w:t>
      </w:r>
      <w:bookmarkEnd w:id="49"/>
    </w:p>
    <w:p w14:paraId="42F1F2EB" w14:textId="77777777" w:rsidR="00A970F5" w:rsidRDefault="00A970F5" w:rsidP="00A970F5">
      <w:pPr>
        <w:ind w:firstLine="567"/>
        <w:rPr>
          <w:sz w:val="24"/>
        </w:rPr>
      </w:pPr>
    </w:p>
    <w:p w14:paraId="570104CD" w14:textId="77777777" w:rsidR="00A970F5" w:rsidRDefault="00A970F5" w:rsidP="00A970F5">
      <w:pPr>
        <w:ind w:firstLine="567"/>
        <w:rPr>
          <w:sz w:val="24"/>
        </w:rPr>
      </w:pPr>
      <w:r w:rsidRPr="00B70006">
        <w:rPr>
          <w:sz w:val="24"/>
        </w:rPr>
        <w:t xml:space="preserve">Для проведения измерений применяется </w:t>
      </w:r>
      <w:r>
        <w:rPr>
          <w:sz w:val="24"/>
        </w:rPr>
        <w:t xml:space="preserve">набор тестов с </w:t>
      </w:r>
      <w:r w:rsidRPr="00B70006">
        <w:rPr>
          <w:sz w:val="24"/>
        </w:rPr>
        <w:t>порошковы</w:t>
      </w:r>
      <w:r>
        <w:rPr>
          <w:sz w:val="24"/>
        </w:rPr>
        <w:t>м</w:t>
      </w:r>
      <w:r w:rsidRPr="00B70006">
        <w:rPr>
          <w:sz w:val="24"/>
        </w:rPr>
        <w:t xml:space="preserve"> реагент</w:t>
      </w:r>
      <w:r>
        <w:rPr>
          <w:sz w:val="24"/>
        </w:rPr>
        <w:t>ом</w:t>
      </w:r>
      <w:r w:rsidRPr="00B70006">
        <w:rPr>
          <w:sz w:val="24"/>
        </w:rPr>
        <w:t>,</w:t>
      </w:r>
      <w:r>
        <w:rPr>
          <w:sz w:val="24"/>
        </w:rPr>
        <w:t xml:space="preserve"> по           п. 3.1.3,</w:t>
      </w:r>
      <w:r w:rsidRPr="00B70006">
        <w:rPr>
          <w:sz w:val="24"/>
        </w:rPr>
        <w:t xml:space="preserve"> который преобразует растворимое железо и большинство нерастворимых форм железа в образце в растворимое двухвалентное железо.</w:t>
      </w:r>
    </w:p>
    <w:p w14:paraId="5D2207BC" w14:textId="77777777" w:rsidR="00A970F5" w:rsidRPr="00517437" w:rsidRDefault="00A970F5" w:rsidP="00A970F5">
      <w:pPr>
        <w:ind w:firstLine="567"/>
        <w:rPr>
          <w:sz w:val="24"/>
        </w:rPr>
      </w:pPr>
      <w:r w:rsidRPr="00517437">
        <w:rPr>
          <w:color w:val="000000"/>
          <w:sz w:val="24"/>
        </w:rPr>
        <w:t xml:space="preserve">В случае, когда определение </w:t>
      </w:r>
      <w:r w:rsidRPr="00517437">
        <w:rPr>
          <w:sz w:val="24"/>
        </w:rPr>
        <w:t xml:space="preserve">содержания </w:t>
      </w:r>
      <w:r>
        <w:rPr>
          <w:sz w:val="24"/>
        </w:rPr>
        <w:t>железа</w:t>
      </w:r>
      <w:r w:rsidRPr="00517437">
        <w:rPr>
          <w:sz w:val="24"/>
        </w:rPr>
        <w:t xml:space="preserve"> не проводится </w:t>
      </w:r>
      <w:r w:rsidRPr="00517437">
        <w:rPr>
          <w:color w:val="000000"/>
          <w:sz w:val="24"/>
        </w:rPr>
        <w:t>в день отбора, то пробы консервируют с помощью 2 см</w:t>
      </w:r>
      <w:r w:rsidRPr="00517437">
        <w:rPr>
          <w:color w:val="000000"/>
          <w:sz w:val="24"/>
          <w:vertAlign w:val="superscript"/>
        </w:rPr>
        <w:t>3</w:t>
      </w:r>
      <w:r w:rsidRPr="00517437">
        <w:rPr>
          <w:color w:val="000000"/>
          <w:sz w:val="24"/>
        </w:rPr>
        <w:t xml:space="preserve"> </w:t>
      </w:r>
      <w:r w:rsidRPr="00517437">
        <w:rPr>
          <w:sz w:val="24"/>
        </w:rPr>
        <w:t xml:space="preserve">концентрированной азотной кислоты </w:t>
      </w:r>
      <w:r w:rsidRPr="00517437">
        <w:rPr>
          <w:color w:val="000000"/>
          <w:sz w:val="24"/>
        </w:rPr>
        <w:t>на 1 дм</w:t>
      </w:r>
      <w:r w:rsidRPr="00517437">
        <w:rPr>
          <w:color w:val="000000"/>
          <w:sz w:val="24"/>
          <w:vertAlign w:val="superscript"/>
        </w:rPr>
        <w:t>3</w:t>
      </w:r>
      <w:r w:rsidRPr="00517437">
        <w:rPr>
          <w:color w:val="000000"/>
          <w:sz w:val="24"/>
        </w:rPr>
        <w:t xml:space="preserve"> воды.</w:t>
      </w:r>
      <w:r w:rsidRPr="00517437">
        <w:rPr>
          <w:sz w:val="24"/>
        </w:rPr>
        <w:t xml:space="preserve"> Добавление кислоты не требуется, если анализ для определения </w:t>
      </w:r>
      <w:r>
        <w:rPr>
          <w:sz w:val="24"/>
        </w:rPr>
        <w:t>железа</w:t>
      </w:r>
      <w:r w:rsidRPr="00517437">
        <w:rPr>
          <w:sz w:val="24"/>
        </w:rPr>
        <w:t xml:space="preserve"> проводится </w:t>
      </w:r>
      <w:r>
        <w:rPr>
          <w:sz w:val="24"/>
        </w:rPr>
        <w:t xml:space="preserve">от </w:t>
      </w:r>
      <w:r w:rsidRPr="00517437">
        <w:rPr>
          <w:sz w:val="24"/>
        </w:rPr>
        <w:t>2</w:t>
      </w:r>
      <w:r>
        <w:rPr>
          <w:sz w:val="24"/>
        </w:rPr>
        <w:t xml:space="preserve"> до </w:t>
      </w:r>
      <w:r w:rsidRPr="00517437">
        <w:rPr>
          <w:sz w:val="24"/>
        </w:rPr>
        <w:t>3 ч после отбора проб.</w:t>
      </w:r>
    </w:p>
    <w:p w14:paraId="7D8F9A46" w14:textId="77777777" w:rsidR="00A970F5" w:rsidRPr="00517437" w:rsidRDefault="00A970F5" w:rsidP="00A970F5">
      <w:pPr>
        <w:ind w:firstLine="567"/>
        <w:rPr>
          <w:sz w:val="24"/>
        </w:rPr>
      </w:pPr>
      <w:r>
        <w:rPr>
          <w:sz w:val="24"/>
        </w:rPr>
        <w:t>Перед проведением анализа</w:t>
      </w:r>
      <w:r w:rsidRPr="00517437">
        <w:rPr>
          <w:sz w:val="24"/>
        </w:rPr>
        <w:t xml:space="preserve"> д</w:t>
      </w:r>
      <w:r>
        <w:rPr>
          <w:sz w:val="24"/>
        </w:rPr>
        <w:t>овести</w:t>
      </w:r>
      <w:r w:rsidRPr="00517437">
        <w:rPr>
          <w:sz w:val="24"/>
        </w:rPr>
        <w:t xml:space="preserve"> рН раствора до значений от </w:t>
      </w:r>
      <w:r>
        <w:rPr>
          <w:sz w:val="24"/>
        </w:rPr>
        <w:t>3</w:t>
      </w:r>
      <w:r w:rsidRPr="00517437">
        <w:rPr>
          <w:sz w:val="24"/>
        </w:rPr>
        <w:t xml:space="preserve"> до 5 </w:t>
      </w:r>
      <w:r>
        <w:rPr>
          <w:sz w:val="24"/>
        </w:rPr>
        <w:t xml:space="preserve">с </w:t>
      </w:r>
      <w:r w:rsidRPr="00517437">
        <w:rPr>
          <w:sz w:val="24"/>
        </w:rPr>
        <w:t xml:space="preserve">добавлением раствора 5 н </w:t>
      </w:r>
      <w:proofErr w:type="spellStart"/>
      <w:r w:rsidRPr="00517437">
        <w:rPr>
          <w:sz w:val="24"/>
        </w:rPr>
        <w:t>гидрооксида</w:t>
      </w:r>
      <w:proofErr w:type="spellEnd"/>
      <w:r w:rsidRPr="00517437">
        <w:rPr>
          <w:sz w:val="24"/>
        </w:rPr>
        <w:t xml:space="preserve"> натрия.</w:t>
      </w:r>
    </w:p>
    <w:p w14:paraId="091E6D9D" w14:textId="77777777" w:rsidR="00A970F5" w:rsidRPr="00517437" w:rsidRDefault="00A970F5" w:rsidP="00A970F5">
      <w:pPr>
        <w:ind w:firstLine="567"/>
        <w:rPr>
          <w:sz w:val="24"/>
        </w:rPr>
      </w:pPr>
    </w:p>
    <w:p w14:paraId="6F5FCF03" w14:textId="7C0A80DD" w:rsidR="00A970F5" w:rsidRPr="006B4053" w:rsidRDefault="00A970F5" w:rsidP="006B4053">
      <w:pPr>
        <w:pStyle w:val="2"/>
        <w:ind w:hanging="848"/>
      </w:pPr>
      <w:bookmarkStart w:id="50" w:name="_Toc120990564"/>
      <w:r w:rsidRPr="006B4053">
        <w:t>Выполнение измерений</w:t>
      </w:r>
      <w:bookmarkEnd w:id="50"/>
    </w:p>
    <w:p w14:paraId="4995A205" w14:textId="77777777" w:rsidR="00A970F5" w:rsidRPr="00517437" w:rsidRDefault="00A970F5" w:rsidP="00A970F5">
      <w:pPr>
        <w:ind w:firstLine="567"/>
        <w:rPr>
          <w:b/>
          <w:sz w:val="24"/>
        </w:rPr>
      </w:pPr>
    </w:p>
    <w:p w14:paraId="0C758471" w14:textId="77777777" w:rsidR="00A970F5" w:rsidRPr="00517437" w:rsidRDefault="00A970F5" w:rsidP="00A970F5">
      <w:pPr>
        <w:ind w:firstLine="567"/>
        <w:rPr>
          <w:sz w:val="24"/>
        </w:rPr>
      </w:pPr>
      <w:r w:rsidRPr="00517437">
        <w:rPr>
          <w:sz w:val="24"/>
        </w:rPr>
        <w:t xml:space="preserve">Запустите на приборе программу для измерения массовой концентрации </w:t>
      </w:r>
      <w:r>
        <w:rPr>
          <w:sz w:val="24"/>
        </w:rPr>
        <w:t>железа</w:t>
      </w:r>
      <w:r w:rsidRPr="00517437">
        <w:rPr>
          <w:sz w:val="24"/>
        </w:rPr>
        <w:t>.</w:t>
      </w:r>
    </w:p>
    <w:p w14:paraId="1366A8BD" w14:textId="77777777" w:rsidR="00A970F5" w:rsidRPr="001D6664" w:rsidRDefault="00A970F5" w:rsidP="00A970F5">
      <w:pPr>
        <w:ind w:firstLine="567"/>
        <w:rPr>
          <w:sz w:val="24"/>
        </w:rPr>
      </w:pPr>
      <w:r>
        <w:rPr>
          <w:sz w:val="24"/>
        </w:rPr>
        <w:t xml:space="preserve">В кювету для образцов помещают 10 </w:t>
      </w:r>
      <w:r w:rsidRPr="00517437">
        <w:rPr>
          <w:sz w:val="24"/>
        </w:rPr>
        <w:t>см</w:t>
      </w:r>
      <w:r w:rsidRPr="00517437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анализируемого образца, затем добавляют порошковый реагент для определения железа. Кювету вращают вокруг оси для перемешивания. Нерастворенный порошок не повлияет на точность определения.</w:t>
      </w:r>
    </w:p>
    <w:p w14:paraId="64640B49" w14:textId="77777777" w:rsidR="00A970F5" w:rsidRPr="00142A2A" w:rsidRDefault="00A970F5" w:rsidP="00A970F5">
      <w:pPr>
        <w:ind w:firstLine="567"/>
        <w:rPr>
          <w:sz w:val="24"/>
        </w:rPr>
      </w:pPr>
      <w:r>
        <w:rPr>
          <w:sz w:val="24"/>
        </w:rPr>
        <w:t>Ожидают 3 мин для протекания реакции в кювете. Образцам, содержащим ржавчину, необходимо более 5 мин для завершения реакции реагента с анализируемым образцом.</w:t>
      </w:r>
    </w:p>
    <w:p w14:paraId="6D11EB4C" w14:textId="77777777" w:rsidR="00A970F5" w:rsidRPr="00517437" w:rsidRDefault="00A970F5" w:rsidP="00A970F5">
      <w:pPr>
        <w:ind w:firstLine="567"/>
        <w:rPr>
          <w:sz w:val="24"/>
        </w:rPr>
      </w:pPr>
      <w:r>
        <w:rPr>
          <w:sz w:val="24"/>
        </w:rPr>
        <w:t xml:space="preserve">Во вторую кювету для образцов помещают </w:t>
      </w:r>
      <w:r w:rsidRPr="00517437">
        <w:rPr>
          <w:sz w:val="24"/>
        </w:rPr>
        <w:t>10 см</w:t>
      </w:r>
      <w:r w:rsidRPr="00517437">
        <w:rPr>
          <w:sz w:val="24"/>
          <w:vertAlign w:val="superscript"/>
        </w:rPr>
        <w:t>3</w:t>
      </w:r>
      <w:r w:rsidRPr="00517437">
        <w:rPr>
          <w:sz w:val="24"/>
        </w:rPr>
        <w:t xml:space="preserve"> </w:t>
      </w:r>
      <w:r>
        <w:rPr>
          <w:sz w:val="24"/>
        </w:rPr>
        <w:t>анализируемого образца</w:t>
      </w:r>
      <w:r w:rsidRPr="00517437">
        <w:rPr>
          <w:sz w:val="24"/>
        </w:rPr>
        <w:t xml:space="preserve"> и используют в качестве образца сравнения.</w:t>
      </w:r>
    </w:p>
    <w:p w14:paraId="637CC582" w14:textId="77777777" w:rsidR="00A970F5" w:rsidRPr="00517437" w:rsidRDefault="00A970F5" w:rsidP="00A970F5">
      <w:pPr>
        <w:ind w:firstLine="567"/>
        <w:rPr>
          <w:sz w:val="24"/>
        </w:rPr>
      </w:pPr>
      <w:r w:rsidRPr="00517437">
        <w:rPr>
          <w:sz w:val="24"/>
        </w:rPr>
        <w:t xml:space="preserve">Образец сравнения помещают в ячейку, закрывают ячейку крышкой прибора и проводят обнуление прибора. После чего в ячейку помещают анализируемый образец, закрывают ячейку крышкой прибора и проводят измерение концентрации общего </w:t>
      </w:r>
      <w:r>
        <w:rPr>
          <w:sz w:val="24"/>
        </w:rPr>
        <w:t>железа</w:t>
      </w:r>
      <w:r w:rsidRPr="00517437">
        <w:rPr>
          <w:sz w:val="24"/>
        </w:rPr>
        <w:t xml:space="preserve"> при длине волны </w:t>
      </w:r>
      <w:r w:rsidRPr="002670C7">
        <w:rPr>
          <w:sz w:val="24"/>
        </w:rPr>
        <w:t xml:space="preserve">520 </w:t>
      </w:r>
      <w:proofErr w:type="spellStart"/>
      <w:r w:rsidRPr="002670C7">
        <w:rPr>
          <w:sz w:val="24"/>
        </w:rPr>
        <w:t>нм</w:t>
      </w:r>
      <w:proofErr w:type="spellEnd"/>
      <w:r w:rsidRPr="00517437">
        <w:rPr>
          <w:sz w:val="24"/>
        </w:rPr>
        <w:t xml:space="preserve">. Результаты представляют в виде рассчитанной </w:t>
      </w:r>
      <w:r>
        <w:rPr>
          <w:color w:val="000000"/>
          <w:sz w:val="24"/>
        </w:rPr>
        <w:t xml:space="preserve">массовой </w:t>
      </w:r>
      <w:r w:rsidRPr="00517437">
        <w:rPr>
          <w:sz w:val="24"/>
        </w:rPr>
        <w:t>концентрации в мг/дм</w:t>
      </w:r>
      <w:r w:rsidRPr="00517437">
        <w:rPr>
          <w:sz w:val="24"/>
          <w:vertAlign w:val="superscript"/>
        </w:rPr>
        <w:t>3</w:t>
      </w:r>
      <w:r w:rsidRPr="00517437">
        <w:rPr>
          <w:sz w:val="24"/>
        </w:rPr>
        <w:t xml:space="preserve">. </w:t>
      </w:r>
    </w:p>
    <w:p w14:paraId="44B1F2A7" w14:textId="77777777" w:rsidR="00A970F5" w:rsidRDefault="00A970F5" w:rsidP="006B4053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79B6D61E" w14:textId="4660B19A" w:rsidR="00A970F5" w:rsidRDefault="00A970F5" w:rsidP="006B4053">
      <w:pPr>
        <w:pStyle w:val="2"/>
        <w:ind w:hanging="848"/>
      </w:pPr>
      <w:bookmarkStart w:id="51" w:name="_Toc120990565"/>
      <w:r w:rsidRPr="004E4694">
        <w:t>Обработка результатов измерений</w:t>
      </w:r>
      <w:bookmarkEnd w:id="51"/>
    </w:p>
    <w:p w14:paraId="76413ADA" w14:textId="77777777" w:rsidR="00A970F5" w:rsidRDefault="00A970F5" w:rsidP="00A970F5">
      <w:pPr>
        <w:ind w:firstLine="567"/>
        <w:rPr>
          <w:sz w:val="24"/>
        </w:rPr>
      </w:pPr>
    </w:p>
    <w:p w14:paraId="3F7BA412" w14:textId="77777777" w:rsidR="00A970F5" w:rsidRDefault="00A970F5" w:rsidP="00A970F5">
      <w:pPr>
        <w:ind w:firstLine="567"/>
        <w:rPr>
          <w:sz w:val="24"/>
        </w:rPr>
      </w:pPr>
      <w:bookmarkStart w:id="52" w:name="_Hlk118211154"/>
      <w:r>
        <w:rPr>
          <w:color w:val="000000"/>
          <w:sz w:val="24"/>
        </w:rPr>
        <w:t xml:space="preserve">Массовую </w:t>
      </w:r>
      <w:r w:rsidRPr="00941B47">
        <w:rPr>
          <w:color w:val="000000"/>
          <w:sz w:val="24"/>
        </w:rPr>
        <w:t xml:space="preserve">концентрацию </w:t>
      </w:r>
      <w:r>
        <w:rPr>
          <w:color w:val="000000"/>
          <w:sz w:val="24"/>
        </w:rPr>
        <w:t>железа</w:t>
      </w:r>
      <w:r w:rsidRPr="00941B47">
        <w:rPr>
          <w:color w:val="000000"/>
          <w:sz w:val="24"/>
        </w:rPr>
        <w:t xml:space="preserve"> (</w:t>
      </w:r>
      <w:r>
        <w:rPr>
          <w:color w:val="000000"/>
          <w:sz w:val="24"/>
          <w:lang w:val="en-US"/>
        </w:rPr>
        <w:t>X</w:t>
      </w:r>
      <w:r w:rsidRPr="00941B47">
        <w:rPr>
          <w:color w:val="000000"/>
          <w:sz w:val="24"/>
        </w:rPr>
        <w:t xml:space="preserve">) в </w:t>
      </w:r>
      <w:r>
        <w:rPr>
          <w:color w:val="000000"/>
          <w:sz w:val="24"/>
        </w:rPr>
        <w:t>мкг/дм</w:t>
      </w:r>
      <w:r w:rsidRPr="00EE197E">
        <w:rPr>
          <w:color w:val="000000"/>
          <w:sz w:val="24"/>
          <w:vertAlign w:val="superscript"/>
        </w:rPr>
        <w:t>3</w:t>
      </w:r>
      <w:r w:rsidRPr="00941B47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получают по представленным на приборе результатам измерений.</w:t>
      </w:r>
    </w:p>
    <w:p w14:paraId="05522F84" w14:textId="77777777" w:rsidR="00A970F5" w:rsidRDefault="00A970F5" w:rsidP="00A970F5">
      <w:pPr>
        <w:ind w:firstLine="567"/>
        <w:rPr>
          <w:sz w:val="24"/>
        </w:rPr>
      </w:pPr>
      <w:r w:rsidRPr="00B71B33">
        <w:rPr>
          <w:sz w:val="24"/>
        </w:rPr>
        <w:t>За результат измерений принимают единичный результат (X) или среднее арифметическое значение (</w:t>
      </w:r>
      <w:proofErr w:type="spellStart"/>
      <w:r w:rsidRPr="00B71B33">
        <w:rPr>
          <w:sz w:val="24"/>
        </w:rPr>
        <w:t>Х</w:t>
      </w:r>
      <w:r w:rsidRPr="00EE197E">
        <w:rPr>
          <w:sz w:val="24"/>
          <w:vertAlign w:val="subscript"/>
        </w:rPr>
        <w:t>ср</w:t>
      </w:r>
      <w:proofErr w:type="spellEnd"/>
      <w:r w:rsidRPr="00B71B33">
        <w:rPr>
          <w:sz w:val="24"/>
        </w:rPr>
        <w:t>) двух параллельных определений Х</w:t>
      </w:r>
      <w:r w:rsidRPr="00EE197E">
        <w:rPr>
          <w:sz w:val="24"/>
          <w:vertAlign w:val="subscript"/>
        </w:rPr>
        <w:t>1</w:t>
      </w:r>
      <w:r w:rsidRPr="00B71B33">
        <w:rPr>
          <w:sz w:val="24"/>
        </w:rPr>
        <w:t xml:space="preserve"> и Х</w:t>
      </w:r>
      <w:r w:rsidRPr="00EE197E">
        <w:rPr>
          <w:sz w:val="24"/>
          <w:vertAlign w:val="subscript"/>
        </w:rPr>
        <w:t>2</w:t>
      </w:r>
      <w:r w:rsidRPr="00EE197E">
        <w:rPr>
          <w:sz w:val="24"/>
        </w:rPr>
        <w:t>.</w:t>
      </w:r>
    </w:p>
    <w:p w14:paraId="3CF5A0C9" w14:textId="77777777" w:rsidR="00A970F5" w:rsidRDefault="00A970F5" w:rsidP="00A970F5">
      <w:pPr>
        <w:ind w:firstLine="567"/>
        <w:rPr>
          <w:sz w:val="24"/>
        </w:rPr>
      </w:pPr>
    </w:p>
    <w:p w14:paraId="362623F3" w14:textId="77777777" w:rsidR="00A970F5" w:rsidRPr="0037540A" w:rsidRDefault="00EF4494" w:rsidP="00A970F5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ср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proofErr w:type="gramStart"/>
      <w:r w:rsidR="00A970F5">
        <w:rPr>
          <w:sz w:val="24"/>
        </w:rPr>
        <w:t xml:space="preserve">,   </w:t>
      </w:r>
      <w:proofErr w:type="gramEnd"/>
      <w:r w:rsidR="00A970F5">
        <w:rPr>
          <w:sz w:val="24"/>
        </w:rPr>
        <w:t xml:space="preserve">                                                            (8)</w:t>
      </w:r>
    </w:p>
    <w:p w14:paraId="12F1B56E" w14:textId="77777777" w:rsidR="00A970F5" w:rsidRPr="00EE197E" w:rsidRDefault="00A970F5" w:rsidP="00A970F5">
      <w:pPr>
        <w:shd w:val="clear" w:color="auto" w:fill="FFFFFF"/>
        <w:rPr>
          <w:color w:val="000000"/>
          <w:sz w:val="20"/>
          <w:szCs w:val="20"/>
        </w:rPr>
      </w:pPr>
      <w:r w:rsidRPr="00EE197E">
        <w:rPr>
          <w:color w:val="000000"/>
          <w:sz w:val="24"/>
        </w:rPr>
        <w:lastRenderedPageBreak/>
        <w:t>для которых выполняется следующее условие:</w:t>
      </w:r>
    </w:p>
    <w:p w14:paraId="5DC9F5FB" w14:textId="77777777" w:rsidR="00A970F5" w:rsidRPr="00EE197E" w:rsidRDefault="00A970F5" w:rsidP="00A970F5">
      <w:pPr>
        <w:shd w:val="clear" w:color="auto" w:fill="FFFFFF"/>
        <w:ind w:firstLine="567"/>
        <w:jc w:val="center"/>
        <w:rPr>
          <w:color w:val="000000"/>
          <w:sz w:val="24"/>
        </w:rPr>
      </w:pPr>
    </w:p>
    <w:bookmarkStart w:id="53" w:name="_Hlk118207460"/>
    <w:p w14:paraId="6EBC4F84" w14:textId="77777777" w:rsidR="009878FC" w:rsidRPr="007210F3" w:rsidRDefault="00EF4494" w:rsidP="009878FC">
      <w:pPr>
        <w:ind w:firstLine="567"/>
        <w:jc w:val="right"/>
        <w:rPr>
          <w:i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</w:rPr>
          <m:t>≤0,01∙</m:t>
        </m:r>
        <m:r>
          <w:rPr>
            <w:rFonts w:ascii="Cambria Math" w:hAnsi="Cambria Math"/>
            <w:sz w:val="24"/>
            <w:lang w:val="en-US"/>
          </w:rPr>
          <m:t>r</m:t>
        </m:r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ср</m:t>
            </m:r>
          </m:sub>
        </m:sSub>
      </m:oMath>
      <w:proofErr w:type="gramStart"/>
      <w:r w:rsidR="009878FC" w:rsidRPr="007210F3">
        <w:rPr>
          <w:i/>
          <w:sz w:val="24"/>
        </w:rPr>
        <w:t xml:space="preserve">,   </w:t>
      </w:r>
      <w:proofErr w:type="gramEnd"/>
      <w:r w:rsidR="009878FC" w:rsidRPr="007210F3">
        <w:rPr>
          <w:i/>
          <w:sz w:val="24"/>
        </w:rPr>
        <w:t xml:space="preserve">                                         </w:t>
      </w:r>
      <w:r w:rsidR="009878FC" w:rsidRPr="007210F3">
        <w:rPr>
          <w:sz w:val="24"/>
        </w:rPr>
        <w:t xml:space="preserve">    (</w:t>
      </w:r>
      <w:r w:rsidR="009878FC" w:rsidRPr="00EF4494">
        <w:rPr>
          <w:sz w:val="24"/>
        </w:rPr>
        <w:t>9</w:t>
      </w:r>
      <w:r w:rsidR="009878FC" w:rsidRPr="007210F3">
        <w:rPr>
          <w:sz w:val="24"/>
        </w:rPr>
        <w:t>)</w:t>
      </w:r>
    </w:p>
    <w:p w14:paraId="31CC2D38" w14:textId="77777777" w:rsidR="009878FC" w:rsidRDefault="009878FC" w:rsidP="00A970F5">
      <w:pPr>
        <w:rPr>
          <w:sz w:val="24"/>
        </w:rPr>
      </w:pPr>
    </w:p>
    <w:p w14:paraId="4F559CCB" w14:textId="151A6CCA" w:rsidR="00A970F5" w:rsidRDefault="00A970F5" w:rsidP="00A970F5">
      <w:pPr>
        <w:rPr>
          <w:sz w:val="24"/>
        </w:rPr>
      </w:pPr>
      <w:r w:rsidRPr="00B71B33">
        <w:rPr>
          <w:sz w:val="24"/>
        </w:rPr>
        <w:t>где</w:t>
      </w:r>
      <w:r w:rsidRPr="00640E5E">
        <w:rPr>
          <w:i/>
          <w:sz w:val="24"/>
        </w:rPr>
        <w:t xml:space="preserve"> r</w:t>
      </w:r>
      <w:r>
        <w:rPr>
          <w:sz w:val="24"/>
        </w:rPr>
        <w:t xml:space="preserve"> – </w:t>
      </w:r>
      <w:r w:rsidRPr="00B71B33">
        <w:rPr>
          <w:sz w:val="24"/>
        </w:rPr>
        <w:t>предел повторяемости.</w:t>
      </w:r>
    </w:p>
    <w:bookmarkEnd w:id="52"/>
    <w:bookmarkEnd w:id="53"/>
    <w:p w14:paraId="3DE8C146" w14:textId="254B66EF" w:rsidR="00142CDD" w:rsidRDefault="00142CDD" w:rsidP="00821FB0">
      <w:pPr>
        <w:ind w:firstLine="567"/>
        <w:rPr>
          <w:color w:val="000000"/>
          <w:sz w:val="24"/>
        </w:rPr>
      </w:pPr>
    </w:p>
    <w:p w14:paraId="17DA7577" w14:textId="0A7F2FC1" w:rsidR="006A5A7E" w:rsidRPr="006A5A7E" w:rsidRDefault="00B72485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4" w:name="_Toc120990566"/>
      <w:r w:rsidRPr="006B4053">
        <w:rPr>
          <w:sz w:val="24"/>
        </w:rPr>
        <w:t>Оформление</w:t>
      </w:r>
      <w:r w:rsidR="006A5A7E" w:rsidRPr="006A5A7E">
        <w:rPr>
          <w:sz w:val="24"/>
        </w:rPr>
        <w:t xml:space="preserve"> результатов измерений</w:t>
      </w:r>
      <w:bookmarkEnd w:id="54"/>
    </w:p>
    <w:p w14:paraId="32D90630" w14:textId="77777777" w:rsidR="006A5A7E" w:rsidRDefault="006A5A7E" w:rsidP="006A5A7E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483D98B5" w14:textId="77777777" w:rsidR="006B4053" w:rsidRDefault="006B4053" w:rsidP="006B4053">
      <w:pPr>
        <w:shd w:val="clear" w:color="auto" w:fill="FFFFFF"/>
        <w:ind w:firstLine="567"/>
        <w:rPr>
          <w:color w:val="000000"/>
          <w:sz w:val="24"/>
        </w:rPr>
      </w:pPr>
      <w:bookmarkStart w:id="55" w:name="_Hlk118211212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(10)</w:t>
      </w:r>
      <w:r w:rsidRPr="00CA2970">
        <w:rPr>
          <w:color w:val="000000"/>
          <w:sz w:val="24"/>
        </w:rPr>
        <w:t>:</w:t>
      </w:r>
    </w:p>
    <w:p w14:paraId="7E1832CA" w14:textId="77777777" w:rsidR="006B4053" w:rsidRPr="00CA2970" w:rsidRDefault="006B4053" w:rsidP="006B4053">
      <w:pPr>
        <w:shd w:val="clear" w:color="auto" w:fill="FFFFFF"/>
        <w:ind w:firstLine="567"/>
        <w:rPr>
          <w:color w:val="000000"/>
          <w:sz w:val="24"/>
        </w:rPr>
      </w:pPr>
    </w:p>
    <w:p w14:paraId="016163D3" w14:textId="3787B0D5" w:rsidR="006B4053" w:rsidRPr="00EC37C2" w:rsidRDefault="00EF4494" w:rsidP="006B4053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6B4053" w:rsidRPr="00EC37C2">
        <w:rPr>
          <w:color w:val="000000"/>
          <w:sz w:val="24"/>
        </w:rPr>
        <w:t>мг/дм</w:t>
      </w:r>
      <w:r w:rsidR="006B4053" w:rsidRPr="00EC37C2">
        <w:rPr>
          <w:color w:val="000000"/>
          <w:sz w:val="24"/>
          <w:vertAlign w:val="superscript"/>
        </w:rPr>
        <w:t>3</w:t>
      </w:r>
      <w:r w:rsidR="006B4053" w:rsidRPr="00EC37C2">
        <w:rPr>
          <w:color w:val="000000"/>
          <w:sz w:val="24"/>
          <w:lang w:val="en-US"/>
        </w:rPr>
        <w:t> </w:t>
      </w:r>
      <w:r w:rsidR="006B4053" w:rsidRPr="00EC37C2">
        <w:rPr>
          <w:color w:val="000000"/>
          <w:sz w:val="24"/>
        </w:rPr>
        <w:t>(Р = 0,95</w:t>
      </w:r>
      <w:proofErr w:type="gramStart"/>
      <w:r w:rsidR="006B4053" w:rsidRPr="00EC37C2">
        <w:rPr>
          <w:color w:val="000000"/>
          <w:sz w:val="24"/>
        </w:rPr>
        <w:t>),</w:t>
      </w:r>
      <w:r w:rsidR="006B4053" w:rsidRPr="00EC37C2">
        <w:rPr>
          <w:color w:val="000000"/>
          <w:sz w:val="24"/>
          <w:lang w:val="en-US"/>
        </w:rPr>
        <w:t>   </w:t>
      </w:r>
      <w:proofErr w:type="gramEnd"/>
      <w:r w:rsidR="006B4053" w:rsidRPr="00EC37C2">
        <w:rPr>
          <w:color w:val="000000"/>
          <w:sz w:val="24"/>
          <w:lang w:val="en-US"/>
        </w:rPr>
        <w:t>                                         </w:t>
      </w:r>
      <w:r w:rsidR="006B4053" w:rsidRPr="00EC37C2">
        <w:rPr>
          <w:color w:val="000000"/>
          <w:sz w:val="24"/>
        </w:rPr>
        <w:t xml:space="preserve"> (</w:t>
      </w:r>
      <w:r w:rsidR="006B4053">
        <w:rPr>
          <w:color w:val="000000"/>
          <w:sz w:val="24"/>
        </w:rPr>
        <w:t>10</w:t>
      </w:r>
      <w:r w:rsidR="006B4053" w:rsidRPr="00EC37C2">
        <w:rPr>
          <w:color w:val="000000"/>
          <w:sz w:val="24"/>
        </w:rPr>
        <w:t>)</w:t>
      </w:r>
    </w:p>
    <w:p w14:paraId="103F539F" w14:textId="77777777" w:rsidR="006B4053" w:rsidRDefault="006B4053" w:rsidP="006B4053">
      <w:pPr>
        <w:shd w:val="clear" w:color="auto" w:fill="FFFFFF"/>
        <w:rPr>
          <w:color w:val="000000"/>
          <w:sz w:val="24"/>
        </w:rPr>
      </w:pPr>
    </w:p>
    <w:p w14:paraId="6877B68E" w14:textId="2177B2A6" w:rsidR="006B4053" w:rsidRPr="00EC37C2" w:rsidRDefault="006B4053" w:rsidP="006B4053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60294C">
        <w:rPr>
          <w:color w:val="000000"/>
          <w:sz w:val="24"/>
        </w:rPr>
        <w:t>им</w:t>
      </w:r>
      <w:r w:rsidRPr="00EC37C2">
        <w:rPr>
          <w:color w:val="000000"/>
          <w:sz w:val="24"/>
        </w:rPr>
        <w:t xml:space="preserve"> метод</w:t>
      </w:r>
      <w:r w:rsidR="0060294C">
        <w:rPr>
          <w:color w:val="000000"/>
          <w:sz w:val="24"/>
        </w:rPr>
        <w:t>ом</w:t>
      </w:r>
      <w:r w:rsidRPr="00EC37C2">
        <w:rPr>
          <w:color w:val="000000"/>
          <w:sz w:val="24"/>
        </w:rPr>
        <w:t>;</w:t>
      </w:r>
    </w:p>
    <w:p w14:paraId="53A348FA" w14:textId="10069627" w:rsidR="006B4053" w:rsidRPr="00EC37C2" w:rsidRDefault="006B4053" w:rsidP="006B4053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C9728B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3A3389D2" w14:textId="77777777" w:rsidR="006B4053" w:rsidRPr="00EC37C2" w:rsidRDefault="006B4053" w:rsidP="006B4053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</w:t>
      </w:r>
      <w:r>
        <w:rPr>
          <w:color w:val="000000"/>
          <w:sz w:val="24"/>
        </w:rPr>
        <w:t xml:space="preserve"> (11)</w:t>
      </w:r>
      <w:r w:rsidRPr="00EC37C2">
        <w:rPr>
          <w:color w:val="000000"/>
          <w:sz w:val="24"/>
        </w:rPr>
        <w:t>:</w:t>
      </w:r>
    </w:p>
    <w:p w14:paraId="663AFF73" w14:textId="77777777" w:rsidR="006B4053" w:rsidRPr="00EC37C2" w:rsidRDefault="006B4053" w:rsidP="006B4053">
      <w:pPr>
        <w:shd w:val="clear" w:color="auto" w:fill="FFFFFF"/>
        <w:ind w:firstLine="567"/>
        <w:rPr>
          <w:color w:val="000000"/>
          <w:sz w:val="24"/>
        </w:rPr>
      </w:pPr>
    </w:p>
    <w:p w14:paraId="0066C788" w14:textId="77777777" w:rsidR="006B4053" w:rsidRPr="00EC37C2" w:rsidRDefault="006B4053" w:rsidP="006B4053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11</w:t>
      </w:r>
      <w:r w:rsidRPr="00EC37C2">
        <w:rPr>
          <w:color w:val="000000"/>
          <w:sz w:val="24"/>
        </w:rPr>
        <w:t>)</w:t>
      </w:r>
    </w:p>
    <w:p w14:paraId="02015D57" w14:textId="77777777" w:rsidR="006B4053" w:rsidRDefault="006B4053" w:rsidP="006B4053">
      <w:pPr>
        <w:shd w:val="clear" w:color="auto" w:fill="FFFFFF"/>
        <w:rPr>
          <w:color w:val="000000"/>
          <w:sz w:val="24"/>
        </w:rPr>
      </w:pPr>
    </w:p>
    <w:p w14:paraId="0966772D" w14:textId="5A28EE91" w:rsidR="006B4053" w:rsidRPr="00EC37C2" w:rsidRDefault="006B4053" w:rsidP="006B4053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C9728B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24" w:anchor="i58620" w:tooltip="Таблица 1" w:history="1">
        <w:r w:rsidRPr="00EC37C2">
          <w:rPr>
            <w:color w:val="000000"/>
            <w:sz w:val="24"/>
          </w:rPr>
          <w:t>1</w:t>
        </w:r>
      </w:hyperlink>
      <w:r w:rsidRPr="00EC37C2">
        <w:rPr>
          <w:color w:val="000000"/>
          <w:sz w:val="24"/>
        </w:rPr>
        <w:t>.</w:t>
      </w:r>
    </w:p>
    <w:p w14:paraId="3AF6AD69" w14:textId="77777777" w:rsidR="006B4053" w:rsidRPr="00EC37C2" w:rsidRDefault="006B4053" w:rsidP="006B4053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24677850" w14:textId="77777777" w:rsidR="006B4053" w:rsidRPr="00EC37C2" w:rsidRDefault="006B4053" w:rsidP="006B4053">
      <w:pPr>
        <w:rPr>
          <w:color w:val="000000"/>
          <w:sz w:val="24"/>
        </w:rPr>
      </w:pPr>
    </w:p>
    <w:p w14:paraId="307F6B15" w14:textId="77777777" w:rsidR="006B4053" w:rsidRDefault="006B4053" w:rsidP="006B4053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 w:rsidRPr="00CE0964">
        <w:rPr>
          <w:color w:val="000000"/>
          <w:sz w:val="24"/>
        </w:rPr>
        <w:t>1</w:t>
      </w:r>
      <w:r>
        <w:rPr>
          <w:color w:val="000000"/>
          <w:sz w:val="24"/>
        </w:rPr>
        <w:t>2</w:t>
      </w:r>
      <w:r w:rsidRPr="00EC37C2">
        <w:rPr>
          <w:color w:val="000000"/>
          <w:sz w:val="24"/>
        </w:rPr>
        <w:t>)</w:t>
      </w:r>
    </w:p>
    <w:p w14:paraId="233BCC30" w14:textId="77777777" w:rsidR="006B4053" w:rsidRPr="00EC37C2" w:rsidRDefault="006B4053" w:rsidP="006B4053">
      <w:pPr>
        <w:jc w:val="right"/>
        <w:rPr>
          <w:color w:val="000000"/>
          <w:sz w:val="20"/>
          <w:szCs w:val="20"/>
        </w:rPr>
      </w:pPr>
    </w:p>
    <w:p w14:paraId="481512D2" w14:textId="5E038FBC" w:rsidR="006B4053" w:rsidRPr="00302129" w:rsidRDefault="006B4053" w:rsidP="006B4053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C9728B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bookmarkEnd w:id="55"/>
    <w:p w14:paraId="6B7FE3C5" w14:textId="6EEBDCDB" w:rsidR="006B4053" w:rsidRPr="006B4053" w:rsidRDefault="006B4053" w:rsidP="006B4053">
      <w:pPr>
        <w:ind w:firstLine="630"/>
        <w:rPr>
          <w:color w:val="000000"/>
          <w:sz w:val="24"/>
        </w:rPr>
      </w:pPr>
      <w:r w:rsidRPr="006B4053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6B4053">
        <w:rPr>
          <w:color w:val="000000"/>
          <w:sz w:val="24"/>
        </w:rPr>
        <w:t>может быть установлена на основе выражения:</w:t>
      </w:r>
    </w:p>
    <w:p w14:paraId="2451E279" w14:textId="77777777" w:rsidR="006B4053" w:rsidRPr="005B305D" w:rsidRDefault="006B4053" w:rsidP="006B4053">
      <w:pPr>
        <w:jc w:val="right"/>
        <w:rPr>
          <w:rFonts w:ascii="Symbol" w:hAnsi="Symbol"/>
          <w:color w:val="000000"/>
          <w:sz w:val="24"/>
        </w:rPr>
      </w:pPr>
    </w:p>
    <w:p w14:paraId="7469F0A1" w14:textId="77777777" w:rsidR="006B4053" w:rsidRDefault="006B4053" w:rsidP="006B4053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>
        <w:rPr>
          <w:color w:val="000000"/>
          <w:sz w:val="24"/>
        </w:rPr>
        <w:t>мг/дм</w:t>
      </w:r>
      <w:r w:rsidRPr="0076318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                     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Pr="005B305D">
        <w:rPr>
          <w:color w:val="000000"/>
          <w:sz w:val="24"/>
        </w:rPr>
        <w:t>1</w:t>
      </w:r>
      <w:r>
        <w:rPr>
          <w:color w:val="000000"/>
          <w:sz w:val="24"/>
        </w:rPr>
        <w:t>3</w:t>
      </w:r>
      <w:r w:rsidRPr="00EC37C2">
        <w:rPr>
          <w:color w:val="000000"/>
          <w:sz w:val="24"/>
        </w:rPr>
        <w:t>)</w:t>
      </w:r>
    </w:p>
    <w:p w14:paraId="1F4144EE" w14:textId="77777777" w:rsidR="006B4053" w:rsidRDefault="006B4053" w:rsidP="006B4053">
      <w:pPr>
        <w:jc w:val="right"/>
      </w:pPr>
    </w:p>
    <w:p w14:paraId="25FE1C6E" w14:textId="77777777" w:rsidR="006B4053" w:rsidRPr="00763181" w:rsidRDefault="006B4053" w:rsidP="006B4053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6" w:name="_Toc120990567"/>
      <w:r>
        <w:rPr>
          <w:sz w:val="24"/>
        </w:rPr>
        <w:t>Требования к показателям точности измерений</w:t>
      </w:r>
      <w:bookmarkEnd w:id="56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54E1547B" w:rsidR="006A5A7E" w:rsidRDefault="006A5A7E" w:rsidP="006A5A7E">
      <w:pPr>
        <w:ind w:firstLine="567"/>
        <w:rPr>
          <w:color w:val="000000"/>
          <w:sz w:val="24"/>
        </w:rPr>
      </w:pPr>
      <w:bookmarkStart w:id="57" w:name="_Hlk118196669"/>
      <w:bookmarkStart w:id="58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6B4053" w:rsidRPr="00D70F3E">
        <w:rPr>
          <w:color w:val="000000"/>
          <w:sz w:val="24"/>
        </w:rPr>
        <w:t>железа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1.</w:t>
      </w:r>
    </w:p>
    <w:p w14:paraId="64AE9C4B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6367732B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08575F8D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69D46923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6555EB4B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5C1A858C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1F7C4CB5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12342BE1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420FF716" w14:textId="77777777" w:rsidR="009878FC" w:rsidRDefault="009878FC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14:paraId="79E86154" w14:textId="76840710" w:rsidR="006A5A7E" w:rsidRDefault="006A5A7E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lastRenderedPageBreak/>
        <w:t>Таблица 1 – Показатели точности измерений</w:t>
      </w:r>
    </w:p>
    <w:p w14:paraId="7590F395" w14:textId="77777777" w:rsidR="006B4053" w:rsidRPr="007926A4" w:rsidRDefault="006B4053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96"/>
        <w:gridCol w:w="1919"/>
        <w:gridCol w:w="2486"/>
        <w:gridCol w:w="1643"/>
      </w:tblGrid>
      <w:tr w:rsidR="006B4053" w:rsidRPr="008249A3" w14:paraId="35CF7754" w14:textId="77777777" w:rsidTr="009F7B54">
        <w:tc>
          <w:tcPr>
            <w:tcW w:w="1764" w:type="pct"/>
            <w:tcBorders>
              <w:bottom w:val="double" w:sz="4" w:space="0" w:color="auto"/>
            </w:tcBorders>
            <w:vAlign w:val="center"/>
          </w:tcPr>
          <w:p w14:paraId="2D4B19B3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bookmarkStart w:id="59" w:name="_Hlk118212299"/>
            <w:bookmarkEnd w:id="57"/>
            <w:r w:rsidRPr="00494E76">
              <w:rPr>
                <w:sz w:val="24"/>
              </w:rPr>
              <w:t>Диапазон измерений, мг/</w:t>
            </w:r>
            <w:r>
              <w:rPr>
                <w:sz w:val="24"/>
              </w:rPr>
              <w:t>д</w:t>
            </w:r>
            <w:r w:rsidRPr="00494E76">
              <w:rPr>
                <w:sz w:val="24"/>
              </w:rPr>
              <w:t>м</w:t>
            </w:r>
            <w:r w:rsidRPr="00494E76">
              <w:rPr>
                <w:sz w:val="24"/>
                <w:vertAlign w:val="superscript"/>
              </w:rPr>
              <w:t>3</w:t>
            </w:r>
          </w:p>
        </w:tc>
        <w:tc>
          <w:tcPr>
            <w:tcW w:w="1027" w:type="pct"/>
            <w:tcBorders>
              <w:bottom w:val="double" w:sz="4" w:space="0" w:color="auto"/>
            </w:tcBorders>
            <w:vAlign w:val="center"/>
          </w:tcPr>
          <w:p w14:paraId="3525C038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Показатель повторяемости,</w:t>
            </w:r>
          </w:p>
          <w:p w14:paraId="044BF62B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σ</w:t>
            </w:r>
            <w:r w:rsidRPr="00494E76">
              <w:rPr>
                <w:i/>
                <w:sz w:val="24"/>
                <w:vertAlign w:val="subscript"/>
                <w:lang w:val="en-US"/>
              </w:rPr>
              <w:t>r</w:t>
            </w:r>
            <w:r w:rsidRPr="00494E76">
              <w:rPr>
                <w:i/>
                <w:sz w:val="24"/>
                <w:vertAlign w:val="subscript"/>
              </w:rPr>
              <w:t>,</w:t>
            </w:r>
            <w:r w:rsidRPr="00494E76">
              <w:rPr>
                <w:i/>
                <w:sz w:val="24"/>
              </w:rPr>
              <w:t xml:space="preserve"> </w:t>
            </w:r>
            <w:r w:rsidRPr="00494E76">
              <w:rPr>
                <w:sz w:val="24"/>
              </w:rPr>
              <w:t>%</w:t>
            </w:r>
          </w:p>
        </w:tc>
        <w:tc>
          <w:tcPr>
            <w:tcW w:w="1330" w:type="pct"/>
            <w:tcBorders>
              <w:bottom w:val="double" w:sz="4" w:space="0" w:color="auto"/>
            </w:tcBorders>
            <w:vAlign w:val="center"/>
          </w:tcPr>
          <w:p w14:paraId="712F9095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494E76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494E76">
              <w:rPr>
                <w:color w:val="000000"/>
                <w:sz w:val="24"/>
              </w:rPr>
              <w:t xml:space="preserve"> </w:t>
            </w:r>
            <w:proofErr w:type="spellStart"/>
            <w:r w:rsidRPr="00494E76">
              <w:rPr>
                <w:color w:val="000000"/>
                <w:sz w:val="24"/>
              </w:rPr>
              <w:t>прецизионности</w:t>
            </w:r>
            <w:proofErr w:type="spellEnd"/>
            <w:r w:rsidRPr="00494E76">
              <w:rPr>
                <w:color w:val="000000"/>
                <w:sz w:val="24"/>
              </w:rPr>
              <w:t>,</w:t>
            </w:r>
          </w:p>
          <w:p w14:paraId="48CA907A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σ</w:t>
            </w:r>
            <w:r w:rsidRPr="00494E76">
              <w:rPr>
                <w:i/>
                <w:sz w:val="24"/>
                <w:vertAlign w:val="subscript"/>
                <w:lang w:val="en-US"/>
              </w:rPr>
              <w:t>R</w:t>
            </w:r>
            <w:r w:rsidRPr="00494E76">
              <w:rPr>
                <w:i/>
                <w:sz w:val="24"/>
                <w:vertAlign w:val="subscript"/>
              </w:rPr>
              <w:t xml:space="preserve">, </w:t>
            </w:r>
            <w:r w:rsidRPr="00494E76">
              <w:rPr>
                <w:sz w:val="24"/>
              </w:rPr>
              <w:t>%</w:t>
            </w:r>
          </w:p>
        </w:tc>
        <w:tc>
          <w:tcPr>
            <w:tcW w:w="879" w:type="pct"/>
            <w:vAlign w:val="center"/>
          </w:tcPr>
          <w:p w14:paraId="1E1564F9" w14:textId="77777777" w:rsidR="006B4053" w:rsidRPr="00494E76" w:rsidRDefault="006B4053" w:rsidP="009F7B54">
            <w:pPr>
              <w:ind w:firstLine="22"/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Показатель точности, ±</w:t>
            </w:r>
            <w:r w:rsidRPr="00494E76">
              <w:rPr>
                <w:sz w:val="24"/>
              </w:rPr>
              <w:t>δ, %</w:t>
            </w:r>
          </w:p>
        </w:tc>
      </w:tr>
      <w:tr w:rsidR="006B4053" w:rsidRPr="008249A3" w14:paraId="6D1C5AB6" w14:textId="77777777" w:rsidTr="009F7B54">
        <w:tc>
          <w:tcPr>
            <w:tcW w:w="5000" w:type="pct"/>
            <w:gridSpan w:val="4"/>
            <w:tcBorders>
              <w:top w:val="double" w:sz="4" w:space="0" w:color="auto"/>
            </w:tcBorders>
            <w:vAlign w:val="center"/>
          </w:tcPr>
          <w:p w14:paraId="7321A74E" w14:textId="6ADD58C7" w:rsidR="006B4053" w:rsidRPr="00FD4781" w:rsidRDefault="00814308" w:rsidP="009F7B54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bookmarkStart w:id="60" w:name="_Hlk118212241"/>
            <w:bookmarkEnd w:id="59"/>
            <w:r w:rsidRPr="00FD4781">
              <w:rPr>
                <w:i/>
                <w:sz w:val="24"/>
              </w:rPr>
              <w:t xml:space="preserve">Фотометрический </w:t>
            </w:r>
            <w:r w:rsidR="006B4053" w:rsidRPr="00FD4781">
              <w:rPr>
                <w:i/>
                <w:sz w:val="24"/>
              </w:rPr>
              <w:t>метод</w:t>
            </w:r>
          </w:p>
        </w:tc>
      </w:tr>
      <w:tr w:rsidR="006B4053" w:rsidRPr="008249A3" w14:paraId="4ACFE5E2" w14:textId="77777777" w:rsidTr="009F7B54">
        <w:tc>
          <w:tcPr>
            <w:tcW w:w="1764" w:type="pct"/>
            <w:vAlign w:val="center"/>
          </w:tcPr>
          <w:p w14:paraId="73D0F039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rPr>
                <w:sz w:val="24"/>
              </w:rPr>
            </w:pPr>
            <w:r w:rsidRPr="00FD4781">
              <w:rPr>
                <w:sz w:val="24"/>
              </w:rPr>
              <w:t xml:space="preserve">От </w:t>
            </w:r>
            <w:r w:rsidRPr="00FD4781">
              <w:rPr>
                <w:sz w:val="24"/>
                <w:lang w:val="kk-KZ"/>
              </w:rPr>
              <w:t>0,001</w:t>
            </w:r>
            <w:r w:rsidRPr="00FD4781">
              <w:rPr>
                <w:sz w:val="24"/>
              </w:rPr>
              <w:t xml:space="preserve"> до 0,0</w:t>
            </w:r>
            <w:r w:rsidRPr="00FD4781">
              <w:rPr>
                <w:sz w:val="24"/>
                <w:lang w:val="kk-KZ"/>
              </w:rPr>
              <w:t xml:space="preserve">10 </w:t>
            </w:r>
            <w:r w:rsidRPr="00FD4781">
              <w:rPr>
                <w:sz w:val="24"/>
              </w:rPr>
              <w:t>вкл.</w:t>
            </w:r>
          </w:p>
        </w:tc>
        <w:tc>
          <w:tcPr>
            <w:tcW w:w="1027" w:type="pct"/>
            <w:vAlign w:val="center"/>
          </w:tcPr>
          <w:p w14:paraId="319CC181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12,9</w:t>
            </w:r>
          </w:p>
        </w:tc>
        <w:tc>
          <w:tcPr>
            <w:tcW w:w="1330" w:type="pct"/>
            <w:vAlign w:val="center"/>
          </w:tcPr>
          <w:p w14:paraId="65B84302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23,1</w:t>
            </w:r>
          </w:p>
        </w:tc>
        <w:tc>
          <w:tcPr>
            <w:tcW w:w="879" w:type="pct"/>
            <w:vAlign w:val="center"/>
          </w:tcPr>
          <w:p w14:paraId="68EF9910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47,6</w:t>
            </w:r>
          </w:p>
        </w:tc>
      </w:tr>
      <w:tr w:rsidR="006B4053" w:rsidRPr="008249A3" w14:paraId="3C50AB18" w14:textId="77777777" w:rsidTr="009F7B54">
        <w:tc>
          <w:tcPr>
            <w:tcW w:w="1764" w:type="pct"/>
            <w:vAlign w:val="center"/>
          </w:tcPr>
          <w:p w14:paraId="24B2FE99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rPr>
                <w:sz w:val="24"/>
              </w:rPr>
            </w:pPr>
            <w:r w:rsidRPr="00FD4781">
              <w:rPr>
                <w:sz w:val="24"/>
              </w:rPr>
              <w:t xml:space="preserve">Св. </w:t>
            </w:r>
            <w:r w:rsidRPr="00FD4781">
              <w:rPr>
                <w:sz w:val="24"/>
                <w:lang w:val="kk-KZ"/>
              </w:rPr>
              <w:t>0,010 до 10,0</w:t>
            </w:r>
            <w:r w:rsidRPr="00FD4781">
              <w:rPr>
                <w:sz w:val="24"/>
              </w:rPr>
              <w:t>вкл.</w:t>
            </w:r>
          </w:p>
        </w:tc>
        <w:tc>
          <w:tcPr>
            <w:tcW w:w="1027" w:type="pct"/>
            <w:vAlign w:val="center"/>
          </w:tcPr>
          <w:p w14:paraId="01DDF1DA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4,1</w:t>
            </w:r>
          </w:p>
        </w:tc>
        <w:tc>
          <w:tcPr>
            <w:tcW w:w="1330" w:type="pct"/>
            <w:vAlign w:val="center"/>
          </w:tcPr>
          <w:p w14:paraId="3A93E980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3,5</w:t>
            </w:r>
          </w:p>
        </w:tc>
        <w:tc>
          <w:tcPr>
            <w:tcW w:w="879" w:type="pct"/>
            <w:vAlign w:val="center"/>
          </w:tcPr>
          <w:p w14:paraId="57719AE8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25,8</w:t>
            </w:r>
          </w:p>
        </w:tc>
      </w:tr>
      <w:tr w:rsidR="006B4053" w:rsidRPr="008249A3" w14:paraId="60A280DA" w14:textId="77777777" w:rsidTr="009F7B54">
        <w:tc>
          <w:tcPr>
            <w:tcW w:w="5000" w:type="pct"/>
            <w:gridSpan w:val="4"/>
            <w:vAlign w:val="center"/>
          </w:tcPr>
          <w:p w14:paraId="7DC0985F" w14:textId="77777777" w:rsidR="006B4053" w:rsidRPr="00FD4781" w:rsidRDefault="006B4053" w:rsidP="009F7B54">
            <w:pPr>
              <w:tabs>
                <w:tab w:val="left" w:pos="709"/>
              </w:tabs>
              <w:ind w:firstLine="23"/>
              <w:jc w:val="center"/>
              <w:rPr>
                <w:sz w:val="24"/>
              </w:rPr>
            </w:pPr>
            <w:r w:rsidRPr="00FD4781">
              <w:rPr>
                <w:i/>
                <w:sz w:val="24"/>
              </w:rPr>
              <w:t>Колориметрический экспресс-метод</w:t>
            </w:r>
          </w:p>
        </w:tc>
      </w:tr>
      <w:tr w:rsidR="006B4053" w:rsidRPr="008249A3" w14:paraId="443194C9" w14:textId="77777777" w:rsidTr="009F7B54">
        <w:tc>
          <w:tcPr>
            <w:tcW w:w="1764" w:type="pct"/>
            <w:vAlign w:val="center"/>
          </w:tcPr>
          <w:p w14:paraId="55360D47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rPr>
                <w:sz w:val="24"/>
              </w:rPr>
            </w:pPr>
            <w:r w:rsidRPr="00FD4781">
              <w:rPr>
                <w:sz w:val="24"/>
              </w:rPr>
              <w:t>От 0,02 до 3,0 вкл.</w:t>
            </w:r>
          </w:p>
        </w:tc>
        <w:tc>
          <w:tcPr>
            <w:tcW w:w="1027" w:type="pct"/>
            <w:vAlign w:val="center"/>
          </w:tcPr>
          <w:p w14:paraId="15A82DB8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0,7</w:t>
            </w:r>
          </w:p>
        </w:tc>
        <w:tc>
          <w:tcPr>
            <w:tcW w:w="1330" w:type="pct"/>
            <w:vAlign w:val="center"/>
          </w:tcPr>
          <w:p w14:paraId="6FEEA5E9" w14:textId="77777777" w:rsidR="006B4053" w:rsidRPr="00FD4781" w:rsidRDefault="006B4053" w:rsidP="009F7B54">
            <w:pPr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2,0</w:t>
            </w:r>
          </w:p>
        </w:tc>
        <w:tc>
          <w:tcPr>
            <w:tcW w:w="879" w:type="pct"/>
            <w:vAlign w:val="center"/>
          </w:tcPr>
          <w:p w14:paraId="315FD315" w14:textId="77777777" w:rsidR="006B4053" w:rsidRPr="00FD4781" w:rsidRDefault="006B4053" w:rsidP="009F7B54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FD4781">
              <w:rPr>
                <w:sz w:val="24"/>
              </w:rPr>
              <w:t>4,7</w:t>
            </w:r>
          </w:p>
        </w:tc>
      </w:tr>
      <w:bookmarkEnd w:id="60"/>
    </w:tbl>
    <w:p w14:paraId="62EAD73D" w14:textId="77777777" w:rsidR="006A5A7E" w:rsidRPr="006A5A7E" w:rsidRDefault="006A5A7E" w:rsidP="006A5A7E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bookmarkEnd w:id="58"/>
    <w:p w14:paraId="314ADD1C" w14:textId="7777777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433CB75D" w14:textId="5FEDBC68" w:rsidR="007926A4" w:rsidRDefault="007926A4" w:rsidP="007926A4">
      <w:pPr>
        <w:ind w:firstLine="567"/>
        <w:rPr>
          <w:color w:val="000000"/>
          <w:sz w:val="24"/>
        </w:rPr>
      </w:pPr>
      <w:bookmarkStart w:id="61" w:name="OLE_LINK37"/>
      <w:bookmarkStart w:id="62" w:name="OLE_LINK38"/>
      <w:bookmarkStart w:id="63" w:name="OLE_LINK39"/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6355CBF9" w:rsidR="007926A4" w:rsidRPr="007926A4" w:rsidRDefault="00A7130B" w:rsidP="00814308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оформлении </w:t>
      </w:r>
      <w:r w:rsidR="007926A4" w:rsidRPr="007926A4">
        <w:rPr>
          <w:rFonts w:ascii="Times New Roman" w:hAnsi="Times New Roman"/>
          <w:color w:val="000000"/>
          <w:sz w:val="24"/>
        </w:rPr>
        <w:t>результатов измерений, выдаваемых лабораторией;</w:t>
      </w:r>
    </w:p>
    <w:p w14:paraId="65187F48" w14:textId="205A5BD2" w:rsidR="007926A4" w:rsidRPr="007926A4" w:rsidRDefault="00A7130B" w:rsidP="00814308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качества проведения испытаний в лаборатории;</w:t>
      </w:r>
    </w:p>
    <w:p w14:paraId="55B73BAE" w14:textId="10F7D5B5" w:rsidR="007926A4" w:rsidRPr="007926A4" w:rsidRDefault="00A7130B" w:rsidP="00814308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возможности использования результатов измерений.</w:t>
      </w:r>
    </w:p>
    <w:p w14:paraId="132798C1" w14:textId="77777777" w:rsidR="007926A4" w:rsidRDefault="007926A4" w:rsidP="007926A4">
      <w:pPr>
        <w:ind w:firstLine="567"/>
        <w:rPr>
          <w:color w:val="000000"/>
          <w:sz w:val="24"/>
        </w:rPr>
      </w:pPr>
    </w:p>
    <w:p w14:paraId="6972FE67" w14:textId="69C34F05" w:rsidR="004711EF" w:rsidRPr="00AD738E" w:rsidRDefault="004711EF">
      <w:pPr>
        <w:jc w:val="left"/>
        <w:rPr>
          <w:rFonts w:cs="Arial"/>
          <w:b/>
          <w:bCs/>
          <w:iCs/>
          <w:sz w:val="24"/>
        </w:rPr>
      </w:pPr>
    </w:p>
    <w:p w14:paraId="1ED03028" w14:textId="396EF5F4" w:rsidR="006A24B4" w:rsidRDefault="006A24B4" w:rsidP="00410E94">
      <w:pPr>
        <w:ind w:firstLine="720"/>
        <w:rPr>
          <w:szCs w:val="28"/>
        </w:rPr>
      </w:pPr>
    </w:p>
    <w:p w14:paraId="70DE6F26" w14:textId="205AF905" w:rsidR="00043DA3" w:rsidRDefault="00043DA3" w:rsidP="00410E94">
      <w:pPr>
        <w:ind w:firstLine="720"/>
        <w:rPr>
          <w:szCs w:val="28"/>
        </w:rPr>
      </w:pPr>
    </w:p>
    <w:p w14:paraId="5D10042A" w14:textId="4A7CA6CF" w:rsidR="00043DA3" w:rsidRDefault="00043DA3" w:rsidP="00410E94">
      <w:pPr>
        <w:ind w:firstLine="720"/>
        <w:rPr>
          <w:szCs w:val="28"/>
        </w:rPr>
      </w:pPr>
    </w:p>
    <w:p w14:paraId="2B182E17" w14:textId="59ACE87E" w:rsidR="00043DA3" w:rsidRDefault="00043DA3" w:rsidP="00410E94">
      <w:pPr>
        <w:ind w:firstLine="720"/>
        <w:rPr>
          <w:szCs w:val="28"/>
        </w:rPr>
      </w:pPr>
    </w:p>
    <w:p w14:paraId="59601632" w14:textId="56404FA2" w:rsidR="00043DA3" w:rsidRDefault="00043DA3" w:rsidP="00410E94">
      <w:pPr>
        <w:ind w:firstLine="720"/>
        <w:rPr>
          <w:szCs w:val="28"/>
        </w:rPr>
      </w:pPr>
    </w:p>
    <w:p w14:paraId="7C3BE106" w14:textId="2034A7F4" w:rsidR="00043DA3" w:rsidRDefault="00043DA3" w:rsidP="00410E94">
      <w:pPr>
        <w:ind w:firstLine="720"/>
        <w:rPr>
          <w:szCs w:val="28"/>
        </w:rPr>
      </w:pPr>
    </w:p>
    <w:p w14:paraId="1F1C1063" w14:textId="12AD6A27" w:rsidR="00043DA3" w:rsidRDefault="00043DA3" w:rsidP="00410E94">
      <w:pPr>
        <w:ind w:firstLine="720"/>
        <w:rPr>
          <w:szCs w:val="28"/>
        </w:rPr>
      </w:pPr>
    </w:p>
    <w:p w14:paraId="21CE18E3" w14:textId="7A9D7136" w:rsidR="00043DA3" w:rsidRDefault="00043DA3" w:rsidP="00410E94">
      <w:pPr>
        <w:ind w:firstLine="720"/>
        <w:rPr>
          <w:szCs w:val="28"/>
        </w:rPr>
      </w:pP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2E7A0358" w:rsidR="006B4053" w:rsidRDefault="006B4053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7395D9A1" w14:textId="77777777" w:rsidR="006B4053" w:rsidRPr="00AD738E" w:rsidRDefault="006B4053" w:rsidP="006B4053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64" w:name="_Toc120813842"/>
      <w:bookmarkStart w:id="65" w:name="_Toc120985447"/>
      <w:bookmarkStart w:id="66" w:name="_Toc120990568"/>
      <w:r w:rsidRPr="00AD738E">
        <w:rPr>
          <w:sz w:val="24"/>
          <w:szCs w:val="24"/>
        </w:rPr>
        <w:lastRenderedPageBreak/>
        <w:t>Библиография</w:t>
      </w:r>
      <w:bookmarkEnd w:id="64"/>
      <w:bookmarkEnd w:id="65"/>
      <w:bookmarkEnd w:id="66"/>
    </w:p>
    <w:p w14:paraId="56CAED99" w14:textId="77777777" w:rsidR="006B4053" w:rsidRPr="00AD738E" w:rsidRDefault="006B4053" w:rsidP="006B4053">
      <w:pPr>
        <w:ind w:firstLine="720"/>
        <w:rPr>
          <w:szCs w:val="28"/>
          <w:lang w:val="kk-KZ"/>
        </w:rPr>
      </w:pPr>
    </w:p>
    <w:p w14:paraId="4209E704" w14:textId="77777777" w:rsidR="006B4053" w:rsidRPr="00747D00" w:rsidRDefault="006B4053" w:rsidP="006B4053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1C5FD764" w:rsidR="00562E32" w:rsidRDefault="00562E32" w:rsidP="004C75DF">
      <w:pPr>
        <w:ind w:firstLine="720"/>
        <w:rPr>
          <w:szCs w:val="28"/>
        </w:rPr>
      </w:pPr>
    </w:p>
    <w:p w14:paraId="23D6D3CC" w14:textId="335FB9F5" w:rsidR="006B4053" w:rsidRDefault="006B4053" w:rsidP="004C75DF">
      <w:pPr>
        <w:ind w:firstLine="720"/>
        <w:rPr>
          <w:szCs w:val="28"/>
        </w:rPr>
      </w:pPr>
    </w:p>
    <w:p w14:paraId="7A6DB727" w14:textId="5E185A7D" w:rsidR="006B4053" w:rsidRDefault="006B4053" w:rsidP="004C75DF">
      <w:pPr>
        <w:ind w:firstLine="720"/>
        <w:rPr>
          <w:szCs w:val="28"/>
        </w:rPr>
      </w:pPr>
    </w:p>
    <w:p w14:paraId="6754490C" w14:textId="278330D2" w:rsidR="006B4053" w:rsidRDefault="006B4053" w:rsidP="004C75DF">
      <w:pPr>
        <w:ind w:firstLine="720"/>
        <w:rPr>
          <w:szCs w:val="28"/>
        </w:rPr>
      </w:pPr>
    </w:p>
    <w:p w14:paraId="6EF4AB7F" w14:textId="3B6424B8" w:rsidR="006B4053" w:rsidRDefault="006B4053" w:rsidP="004C75DF">
      <w:pPr>
        <w:ind w:firstLine="720"/>
        <w:rPr>
          <w:szCs w:val="28"/>
        </w:rPr>
      </w:pPr>
    </w:p>
    <w:p w14:paraId="0BE16ACF" w14:textId="61CB3102" w:rsidR="006B4053" w:rsidRDefault="006B4053" w:rsidP="004C75DF">
      <w:pPr>
        <w:ind w:firstLine="720"/>
        <w:rPr>
          <w:szCs w:val="28"/>
        </w:rPr>
      </w:pPr>
    </w:p>
    <w:p w14:paraId="4B240134" w14:textId="3F4EFBD0" w:rsidR="006B4053" w:rsidRDefault="006B4053" w:rsidP="004C75DF">
      <w:pPr>
        <w:ind w:firstLine="720"/>
        <w:rPr>
          <w:szCs w:val="28"/>
        </w:rPr>
      </w:pPr>
    </w:p>
    <w:p w14:paraId="541F1ED2" w14:textId="48EE4A56" w:rsidR="006B4053" w:rsidRDefault="006B4053" w:rsidP="004C75DF">
      <w:pPr>
        <w:ind w:firstLine="720"/>
        <w:rPr>
          <w:szCs w:val="28"/>
        </w:rPr>
      </w:pPr>
    </w:p>
    <w:p w14:paraId="78A69C3B" w14:textId="2AC47F37" w:rsidR="006B4053" w:rsidRDefault="006B4053" w:rsidP="004C75DF">
      <w:pPr>
        <w:ind w:firstLine="720"/>
        <w:rPr>
          <w:szCs w:val="28"/>
        </w:rPr>
      </w:pPr>
    </w:p>
    <w:p w14:paraId="4F513D84" w14:textId="77777777" w:rsidR="006B4053" w:rsidRDefault="006B4053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77777777" w:rsidR="00562E32" w:rsidRPr="00AD738E" w:rsidRDefault="00562E32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7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7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FAE1BED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814308">
        <w:rPr>
          <w:rFonts w:ascii="Times New Roman" w:hAnsi="Times New Roman" w:cs="Times New Roman"/>
        </w:rPr>
        <w:t>железо</w:t>
      </w:r>
      <w:r w:rsidR="00F93CCE">
        <w:rPr>
          <w:rFonts w:ascii="Times New Roman" w:hAnsi="Times New Roman" w:cs="Times New Roman"/>
        </w:rPr>
        <w:t>, воды производственные, тепловые электростанции, конденсат, питательная вода паровых котлов, теплофикационные воды, методы измерений, фотометрический метод</w:t>
      </w:r>
      <w:r w:rsidR="00814308">
        <w:rPr>
          <w:rFonts w:ascii="Times New Roman" w:hAnsi="Times New Roman" w:cs="Times New Roman"/>
        </w:rPr>
        <w:t>, колориметрический экспресс-метод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61"/>
    <w:bookmarkEnd w:id="62"/>
    <w:bookmarkEnd w:id="63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2C0CB895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814308">
        <w:rPr>
          <w:rFonts w:ascii="Times New Roman" w:hAnsi="Times New Roman" w:cs="Times New Roman"/>
        </w:rPr>
        <w:t>железо, воды производственные, тепловые электростанции, конденсат, питательная вода паровых котлов, теплофикационные воды, методы измерений, фотометрический метод, колориметрический экспресс-метод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AA12173" w14:textId="77777777" w:rsidR="00C9728B" w:rsidRPr="00466DF5" w:rsidRDefault="00C9728B" w:rsidP="00C9728B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328CE67C" w14:textId="77777777" w:rsidR="00C9728B" w:rsidRPr="00466DF5" w:rsidRDefault="00C9728B" w:rsidP="00C9728B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6272F53E" w14:textId="77777777" w:rsidR="00C9728B" w:rsidRPr="00466DF5" w:rsidRDefault="00C9728B" w:rsidP="00C9728B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6F372F53" w14:textId="77777777" w:rsidR="00C9728B" w:rsidRPr="00466DF5" w:rsidRDefault="00C9728B" w:rsidP="00C9728B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C9728B" w:rsidRPr="00466DF5" w14:paraId="474F749B" w14:textId="77777777" w:rsidTr="00B74594">
        <w:tc>
          <w:tcPr>
            <w:tcW w:w="2423" w:type="pct"/>
          </w:tcPr>
          <w:p w14:paraId="331F8142" w14:textId="77777777" w:rsidR="00C9728B" w:rsidRPr="00466DF5" w:rsidRDefault="00C9728B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5AAE8F6D" w14:textId="77777777" w:rsidR="00C9728B" w:rsidRPr="00466DF5" w:rsidRDefault="00C9728B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75C12941" w14:textId="77777777" w:rsidR="00C9728B" w:rsidRPr="00466DF5" w:rsidRDefault="00C9728B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E588898" w14:textId="77777777" w:rsidR="00C9728B" w:rsidRPr="00466DF5" w:rsidRDefault="00C9728B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57CEAEF" w14:textId="77777777" w:rsidR="00C9728B" w:rsidRPr="00466DF5" w:rsidRDefault="00C9728B" w:rsidP="00B74594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544DCA1C" w14:textId="77777777" w:rsidR="00C9728B" w:rsidRPr="007B371B" w:rsidRDefault="00C9728B" w:rsidP="00B74594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C9728B" w:rsidRPr="00466DF5" w14:paraId="3EBB8E52" w14:textId="77777777" w:rsidTr="00B74594">
        <w:tc>
          <w:tcPr>
            <w:tcW w:w="2423" w:type="pct"/>
          </w:tcPr>
          <w:p w14:paraId="4E392F61" w14:textId="77777777" w:rsidR="00C9728B" w:rsidRPr="00466DF5" w:rsidRDefault="00C9728B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3C6AD148" w14:textId="77777777" w:rsidR="00EF4494" w:rsidRPr="00466DF5" w:rsidRDefault="00EF4494" w:rsidP="00EF44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3B614B81" w14:textId="77777777" w:rsidR="00C9728B" w:rsidRPr="00466DF5" w:rsidRDefault="00C9728B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68" w:name="_GoBack"/>
            <w:bookmarkEnd w:id="68"/>
          </w:p>
        </w:tc>
        <w:tc>
          <w:tcPr>
            <w:tcW w:w="1424" w:type="pct"/>
          </w:tcPr>
          <w:p w14:paraId="1E9A5CA0" w14:textId="77777777" w:rsidR="00C9728B" w:rsidRPr="00466DF5" w:rsidRDefault="00C9728B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22E0188E" w14:textId="77777777" w:rsidR="00C9728B" w:rsidRPr="00466DF5" w:rsidRDefault="00C9728B" w:rsidP="00B74594">
            <w:pPr>
              <w:suppressAutoHyphens/>
              <w:rPr>
                <w:sz w:val="24"/>
                <w:lang w:val="en-US" w:eastAsia="en-US"/>
              </w:rPr>
            </w:pPr>
          </w:p>
          <w:p w14:paraId="0A1ABC6E" w14:textId="77777777" w:rsidR="00C9728B" w:rsidRPr="00466DF5" w:rsidRDefault="00C9728B" w:rsidP="00B74594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3C4FA8C5" w14:textId="77777777" w:rsidR="00C9728B" w:rsidRPr="00AD738E" w:rsidRDefault="00C9728B" w:rsidP="00C9728B">
      <w:pPr>
        <w:shd w:val="clear" w:color="auto" w:fill="FFFFFF"/>
        <w:ind w:left="2160" w:firstLine="567"/>
      </w:pPr>
      <w:r>
        <w:t xml:space="preserve"> </w:t>
      </w:r>
    </w:p>
    <w:p w14:paraId="570A6442" w14:textId="77777777" w:rsidR="00C9728B" w:rsidRPr="00AD738E" w:rsidRDefault="00C9728B" w:rsidP="00C9728B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5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6F7CAF" w:rsidRDefault="006F7CAF">
      <w:r>
        <w:separator/>
      </w:r>
    </w:p>
    <w:p w14:paraId="0E71295D" w14:textId="77777777" w:rsidR="006F7CAF" w:rsidRDefault="006F7CAF"/>
  </w:endnote>
  <w:endnote w:type="continuationSeparator" w:id="0">
    <w:p w14:paraId="63532A25" w14:textId="77777777" w:rsidR="006F7CAF" w:rsidRDefault="006F7CAF">
      <w:r>
        <w:continuationSeparator/>
      </w:r>
    </w:p>
    <w:p w14:paraId="0884BA9E" w14:textId="77777777" w:rsidR="006F7CAF" w:rsidRDefault="006F7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6F7CAF" w:rsidRPr="00205DDC" w:rsidRDefault="006F7CA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6F7CAF" w:rsidRPr="00235499" w:rsidRDefault="006F7CAF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6F7CAF" w:rsidRDefault="006F7CA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6F7CAF" w:rsidRDefault="006F7CAF">
      <w:r>
        <w:separator/>
      </w:r>
    </w:p>
    <w:p w14:paraId="5C1D545E" w14:textId="77777777" w:rsidR="006F7CAF" w:rsidRDefault="006F7CAF"/>
  </w:footnote>
  <w:footnote w:type="continuationSeparator" w:id="0">
    <w:p w14:paraId="1AF351E7" w14:textId="77777777" w:rsidR="006F7CAF" w:rsidRDefault="006F7CAF">
      <w:r>
        <w:continuationSeparator/>
      </w:r>
    </w:p>
    <w:p w14:paraId="0399C37E" w14:textId="77777777" w:rsidR="006F7CAF" w:rsidRDefault="006F7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6F7CAF" w:rsidRPr="004E5AB6" w:rsidRDefault="006F7CAF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6F7CAF" w:rsidRPr="00E675FA" w:rsidRDefault="006F7CAF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6F7CAF" w:rsidRPr="004E5AB6" w:rsidRDefault="006F7CAF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6F7CAF" w:rsidRPr="00E675FA" w:rsidRDefault="006F7CAF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6F7CAF" w:rsidRPr="000F674B" w:rsidRDefault="006F7CAF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6F7CAF" w:rsidRPr="004E5AB6" w:rsidRDefault="006F7CAF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6F7CAF" w:rsidRPr="00E675FA" w:rsidRDefault="006F7CAF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4C44C7"/>
    <w:multiLevelType w:val="multilevel"/>
    <w:tmpl w:val="9AFE853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A350F"/>
    <w:multiLevelType w:val="multilevel"/>
    <w:tmpl w:val="6A20AB2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5ED85C88"/>
    <w:multiLevelType w:val="hybridMultilevel"/>
    <w:tmpl w:val="2A6CBC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796381F"/>
    <w:multiLevelType w:val="hybridMultilevel"/>
    <w:tmpl w:val="6C823E36"/>
    <w:lvl w:ilvl="0" w:tplc="2A2A1634">
      <w:start w:val="1"/>
      <w:numFmt w:val="bullet"/>
      <w:lvlText w:val="‒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639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37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294C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34E7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053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6F7CAF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308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878FC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B54"/>
    <w:rsid w:val="009F7C34"/>
    <w:rsid w:val="009F7D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0F5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823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9728B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5E2C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151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494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F316D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styleId="afff2">
    <w:name w:val="Emphasis"/>
    <w:basedOn w:val="a1"/>
    <w:uiPriority w:val="20"/>
    <w:qFormat/>
    <w:rsid w:val="00A970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gostrf.com/normadata/1/4293824/429382465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24/4294824707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25/4294825414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A2CA-3174-4727-9EE9-8BA02AEF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11730</TotalTime>
  <Pages>18</Pages>
  <Words>4086</Words>
  <Characters>31738</Characters>
  <Application>Microsoft Office Word</Application>
  <DocSecurity>0</DocSecurity>
  <Lines>264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35753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57</cp:revision>
  <cp:lastPrinted>2021-05-11T03:02:00Z</cp:lastPrinted>
  <dcterms:created xsi:type="dcterms:W3CDTF">2022-03-15T06:40:00Z</dcterms:created>
  <dcterms:modified xsi:type="dcterms:W3CDTF">2022-12-08T15:05:00Z</dcterms:modified>
</cp:coreProperties>
</file>